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4B" w:rsidRDefault="00860FF3">
      <w:pPr>
        <w:pStyle w:val="Title"/>
        <w:tabs>
          <w:tab w:val="left" w:pos="3750"/>
        </w:tabs>
        <w:rPr>
          <w:color w:val="auto"/>
          <w:sz w:val="20"/>
          <w:szCs w:val="20"/>
        </w:rPr>
      </w:pPr>
      <w:r>
        <w:rPr>
          <w:noProof/>
          <w:color w:val="auto"/>
          <w:sz w:val="20"/>
          <w:szCs w:val="20"/>
        </w:rPr>
        <w:t>ST. MARYS &amp; CLEARWATER VALLEY HOSPITAL AND CLINICS</w:t>
      </w:r>
    </w:p>
    <w:p w:rsidR="008303B9" w:rsidRPr="003051D2" w:rsidRDefault="008303B9" w:rsidP="00857378">
      <w:pPr>
        <w:pStyle w:val="Title"/>
        <w:jc w:val="left"/>
        <w:rPr>
          <w:bCs w:val="0"/>
          <w:color w:val="000000"/>
          <w:sz w:val="20"/>
        </w:rPr>
      </w:pPr>
      <w:r>
        <w:rPr>
          <w:bCs w:val="0"/>
          <w:color w:val="000000"/>
          <w:sz w:val="20"/>
        </w:rPr>
        <w:tab/>
      </w:r>
      <w:r>
        <w:rPr>
          <w:bCs w:val="0"/>
          <w:color w:val="000000"/>
          <w:sz w:val="20"/>
        </w:rPr>
        <w:tab/>
      </w:r>
      <w:r>
        <w:rPr>
          <w:bCs w:val="0"/>
          <w:color w:val="000000"/>
          <w:sz w:val="20"/>
        </w:rPr>
        <w:tab/>
      </w:r>
      <w:r>
        <w:rPr>
          <w:bCs w:val="0"/>
          <w:color w:val="000000"/>
          <w:sz w:val="20"/>
        </w:rPr>
        <w:tab/>
      </w:r>
      <w:r>
        <w:rPr>
          <w:bCs w:val="0"/>
          <w:color w:val="000000"/>
          <w:sz w:val="20"/>
        </w:rPr>
        <w:tab/>
      </w:r>
      <w:r w:rsidR="00BF5426">
        <w:rPr>
          <w:bCs w:val="0"/>
          <w:color w:val="000000"/>
          <w:sz w:val="20"/>
        </w:rPr>
        <w:t xml:space="preserve"> </w:t>
      </w:r>
    </w:p>
    <w:p w:rsidR="008303B9" w:rsidRDefault="008303B9">
      <w:pPr>
        <w:jc w:val="both"/>
        <w:rPr>
          <w:rFonts w:ascii="Arial" w:hAnsi="Arial" w:cs="Arial"/>
          <w:b/>
          <w:bCs/>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878"/>
        <w:gridCol w:w="4452"/>
      </w:tblGrid>
      <w:tr w:rsidR="003051D2" w:rsidRPr="00860FF3" w:rsidTr="00AD0979">
        <w:tc>
          <w:tcPr>
            <w:tcW w:w="4878" w:type="dxa"/>
          </w:tcPr>
          <w:p w:rsidR="003051D2" w:rsidRDefault="003051D2" w:rsidP="00CA6E87">
            <w:pPr>
              <w:rPr>
                <w:rFonts w:ascii="Arial" w:hAnsi="Arial" w:cs="Arial"/>
                <w:bCs/>
                <w:sz w:val="20"/>
              </w:rPr>
            </w:pPr>
            <w:r w:rsidRPr="00AB2706">
              <w:rPr>
                <w:rFonts w:ascii="Arial" w:hAnsi="Arial" w:cs="Arial"/>
                <w:bCs/>
                <w:sz w:val="20"/>
              </w:rPr>
              <w:t>Title</w:t>
            </w:r>
            <w:r w:rsidR="00895602">
              <w:rPr>
                <w:rFonts w:ascii="Arial" w:hAnsi="Arial" w:cs="Arial"/>
                <w:bCs/>
                <w:sz w:val="20"/>
              </w:rPr>
              <w:t>:</w:t>
            </w:r>
            <w:r w:rsidR="00F463A7">
              <w:rPr>
                <w:rFonts w:ascii="Arial" w:hAnsi="Arial" w:cs="Arial"/>
                <w:bCs/>
                <w:sz w:val="20"/>
              </w:rPr>
              <w:t xml:space="preserve"> </w:t>
            </w:r>
            <w:sdt>
              <w:sdtPr>
                <w:rPr>
                  <w:rFonts w:ascii="Arial" w:hAnsi="Arial" w:cs="Arial"/>
                  <w:bCs/>
                  <w:sz w:val="20"/>
                </w:rPr>
                <w:alias w:val="Title"/>
                <w:tag w:val=""/>
                <w:id w:val="-1596546195"/>
                <w:placeholder>
                  <w:docPart w:val="118AF618B4AC4DCDB99CE501C4E0B0E1"/>
                </w:placeholder>
                <w:dataBinding w:prefixMappings="xmlns:ns0='http://purl.org/dc/elements/1.1/' xmlns:ns1='http://schemas.openxmlformats.org/package/2006/metadata/core-properties' " w:xpath="/ns1:coreProperties[1]/ns0:title[1]" w:storeItemID="{6C3C8BC8-F283-45AE-878A-BAB7291924A1}"/>
                <w:text/>
              </w:sdtPr>
              <w:sdtContent>
                <w:r w:rsidR="002F4F4E">
                  <w:rPr>
                    <w:rFonts w:ascii="Arial" w:hAnsi="Arial" w:cs="Arial"/>
                    <w:bCs/>
                    <w:sz w:val="20"/>
                  </w:rPr>
                  <w:t>NHSC Discount Program</w:t>
                </w:r>
              </w:sdtContent>
            </w:sdt>
            <w:r w:rsidRPr="00AB2706">
              <w:rPr>
                <w:rFonts w:ascii="Arial" w:hAnsi="Arial" w:cs="Arial"/>
                <w:bCs/>
                <w:sz w:val="20"/>
              </w:rPr>
              <w:tab/>
            </w:r>
            <w:r w:rsidRPr="00AB2706">
              <w:rPr>
                <w:rFonts w:ascii="Arial" w:hAnsi="Arial" w:cs="Arial"/>
                <w:bCs/>
                <w:sz w:val="20"/>
              </w:rPr>
              <w:tab/>
            </w:r>
            <w:r w:rsidRPr="00AB2706">
              <w:rPr>
                <w:rFonts w:ascii="Arial" w:hAnsi="Arial" w:cs="Arial"/>
                <w:bCs/>
                <w:sz w:val="20"/>
              </w:rPr>
              <w:tab/>
            </w:r>
            <w:r w:rsidRPr="00AB2706">
              <w:rPr>
                <w:rFonts w:ascii="Arial" w:hAnsi="Arial" w:cs="Arial"/>
                <w:bCs/>
                <w:sz w:val="20"/>
              </w:rPr>
              <w:tab/>
              <w:t xml:space="preserve">  </w:t>
            </w:r>
          </w:p>
          <w:p w:rsidR="00074D47" w:rsidRPr="00AB2706" w:rsidRDefault="00074D47" w:rsidP="00CA6E87">
            <w:pPr>
              <w:rPr>
                <w:rFonts w:ascii="Arial" w:hAnsi="Arial" w:cs="Arial"/>
                <w:bCs/>
                <w:sz w:val="20"/>
              </w:rPr>
            </w:pPr>
          </w:p>
        </w:tc>
        <w:tc>
          <w:tcPr>
            <w:tcW w:w="4452" w:type="dxa"/>
          </w:tcPr>
          <w:p w:rsidR="003051D2" w:rsidRPr="00AB2706" w:rsidRDefault="00B7443D" w:rsidP="00AA7B20">
            <w:pPr>
              <w:rPr>
                <w:rFonts w:ascii="Arial" w:hAnsi="Arial" w:cs="Arial"/>
                <w:bCs/>
                <w:sz w:val="20"/>
              </w:rPr>
            </w:pPr>
            <w:r w:rsidRPr="00AB2706">
              <w:rPr>
                <w:rFonts w:ascii="Arial" w:hAnsi="Arial" w:cs="Arial"/>
                <w:bCs/>
                <w:sz w:val="20"/>
              </w:rPr>
              <w:t>Approval Date:</w:t>
            </w:r>
            <w:r>
              <w:rPr>
                <w:rFonts w:ascii="Arial" w:hAnsi="Arial" w:cs="Arial"/>
                <w:bCs/>
                <w:sz w:val="20"/>
              </w:rPr>
              <w:t xml:space="preserve"> </w:t>
            </w:r>
            <w:sdt>
              <w:sdtPr>
                <w:rPr>
                  <w:rFonts w:ascii="Arial" w:hAnsi="Arial" w:cs="Arial"/>
                  <w:bCs/>
                  <w:sz w:val="20"/>
                </w:rPr>
                <w:alias w:val="Approval Date"/>
                <w:tag w:val="PolicyApprovalDate"/>
                <w:id w:val="268905122"/>
                <w:placeholder>
                  <w:docPart w:val="02A1B4B6B7DD406EB2FEF268589A16D5"/>
                </w:placeholder>
                <w:dataBinding w:prefixMappings="xmlns:ns0='http://schemas.microsoft.com/office/2006/metadata/properties' xmlns:ns1='http://www.w3.org/2001/XMLSchema-instance' xmlns:ns2='http://schemas.microsoft.com/office/infopath/2007/PartnerControls' xmlns:ns3='91178472-db79-4fe5-8bf3-1bfb2e855dbf' xmlns:ns4='c0e70131-7a80-4b2f-834d-52bdecbd1f05' " w:xpath="/ns0:properties[1]/documentManagement[1]/ns4:PolicyApprovalDate[1]" w:storeItemID="{503CC27D-1FF5-43C6-9333-42DEA3D89B99}"/>
                <w:date w:fullDate="2020-04-01T00:00:00Z">
                  <w:dateFormat w:val="M/d/yyyy"/>
                  <w:lid w:val="en-US"/>
                  <w:storeMappedDataAs w:val="dateTime"/>
                  <w:calendar w:val="gregorian"/>
                </w:date>
              </w:sdtPr>
              <w:sdtContent>
                <w:r w:rsidR="00AA7B20">
                  <w:rPr>
                    <w:rFonts w:ascii="Arial" w:hAnsi="Arial" w:cs="Arial"/>
                    <w:bCs/>
                    <w:sz w:val="20"/>
                  </w:rPr>
                  <w:t>4/1/2020</w:t>
                </w:r>
              </w:sdtContent>
            </w:sdt>
          </w:p>
        </w:tc>
      </w:tr>
      <w:tr w:rsidR="00857378" w:rsidRPr="00AB2706" w:rsidTr="00AD0979">
        <w:tc>
          <w:tcPr>
            <w:tcW w:w="4878" w:type="dxa"/>
          </w:tcPr>
          <w:p w:rsidR="00857378" w:rsidRDefault="00857378" w:rsidP="00857378">
            <w:pPr>
              <w:rPr>
                <w:rFonts w:ascii="Arial" w:hAnsi="Arial" w:cs="Arial"/>
                <w:bCs/>
                <w:sz w:val="20"/>
              </w:rPr>
            </w:pPr>
            <w:r>
              <w:rPr>
                <w:rFonts w:ascii="Arial" w:hAnsi="Arial" w:cs="Arial"/>
                <w:bCs/>
                <w:sz w:val="20"/>
              </w:rPr>
              <w:t>Type:</w:t>
            </w:r>
            <w:r w:rsidR="000C7269">
              <w:rPr>
                <w:rFonts w:ascii="Arial" w:hAnsi="Arial" w:cs="Arial"/>
                <w:bCs/>
                <w:sz w:val="20"/>
              </w:rPr>
              <w:t xml:space="preserve"> </w:t>
            </w:r>
            <w:sdt>
              <w:sdtPr>
                <w:rPr>
                  <w:rFonts w:ascii="Arial" w:hAnsi="Arial" w:cs="Arial"/>
                  <w:bCs/>
                  <w:sz w:val="20"/>
                </w:rPr>
                <w:alias w:val="Policy Type"/>
                <w:tag w:val="PolicyType"/>
                <w:id w:val="-1536036622"/>
                <w:placeholder>
                  <w:docPart w:val="80A518385BDE4730A65ED34FB24C3300"/>
                </w:placeholder>
                <w:dataBinding w:prefixMappings="xmlns:ns0='http://schemas.microsoft.com/office/2006/metadata/properties' xmlns:ns1='http://www.w3.org/2001/XMLSchema-instance' xmlns:ns2='http://schemas.microsoft.com/office/infopath/2007/PartnerControls' xmlns:ns3='91178472-db79-4fe5-8bf3-1bfb2e855dbf' xmlns:ns4='c0e70131-7a80-4b2f-834d-52bdecbd1f05' " w:xpath="/ns0:properties[1]/documentManagement[1]/ns4:PolicyType[1]" w:storeItemID="{503CC27D-1FF5-43C6-9333-42DEA3D89B99}"/>
                <w:dropDownList w:lastValue="Organizational">
                  <w:listItem w:value="[Policy Type]"/>
                </w:dropDownList>
              </w:sdtPr>
              <w:sdtContent>
                <w:r w:rsidR="00FF3A1C">
                  <w:rPr>
                    <w:rFonts w:ascii="Arial" w:hAnsi="Arial" w:cs="Arial"/>
                    <w:bCs/>
                    <w:sz w:val="20"/>
                  </w:rPr>
                  <w:t>Organizational</w:t>
                </w:r>
              </w:sdtContent>
            </w:sdt>
          </w:p>
          <w:p w:rsidR="00857378" w:rsidRPr="00AB2706" w:rsidDel="00B106C0" w:rsidRDefault="00857378" w:rsidP="00857378">
            <w:pPr>
              <w:rPr>
                <w:rFonts w:ascii="Arial" w:hAnsi="Arial" w:cs="Arial"/>
                <w:bCs/>
                <w:sz w:val="20"/>
              </w:rPr>
            </w:pPr>
            <w:r>
              <w:rPr>
                <w:rFonts w:ascii="Arial" w:hAnsi="Arial" w:cs="Arial"/>
                <w:bCs/>
                <w:sz w:val="20"/>
              </w:rPr>
              <w:t xml:space="preserve"> </w:t>
            </w:r>
          </w:p>
        </w:tc>
        <w:tc>
          <w:tcPr>
            <w:tcW w:w="4452" w:type="dxa"/>
          </w:tcPr>
          <w:p w:rsidR="00857378" w:rsidRPr="00AB2706" w:rsidRDefault="00B7443D" w:rsidP="00AA7B20">
            <w:pPr>
              <w:rPr>
                <w:rFonts w:ascii="Arial" w:hAnsi="Arial" w:cs="Arial"/>
                <w:bCs/>
                <w:sz w:val="20"/>
              </w:rPr>
            </w:pPr>
            <w:r w:rsidRPr="00AB2706">
              <w:rPr>
                <w:rFonts w:ascii="Arial" w:hAnsi="Arial" w:cs="Arial"/>
                <w:bCs/>
                <w:sz w:val="20"/>
              </w:rPr>
              <w:t>Effective Date</w:t>
            </w:r>
            <w:r w:rsidRPr="009F6B29">
              <w:rPr>
                <w:rFonts w:ascii="Arial" w:hAnsi="Arial" w:cs="Arial"/>
                <w:bCs/>
                <w:sz w:val="20"/>
              </w:rPr>
              <w:t xml:space="preserve">: </w:t>
            </w:r>
            <w:r w:rsidR="00AA7B20">
              <w:rPr>
                <w:rFonts w:ascii="Arial" w:hAnsi="Arial" w:cs="Arial"/>
                <w:bCs/>
                <w:sz w:val="20"/>
              </w:rPr>
              <w:t>04/01/2020</w:t>
            </w:r>
          </w:p>
        </w:tc>
      </w:tr>
      <w:tr w:rsidR="00857378" w:rsidRPr="00AB2706" w:rsidTr="00AD0979">
        <w:tc>
          <w:tcPr>
            <w:tcW w:w="4878" w:type="dxa"/>
          </w:tcPr>
          <w:p w:rsidR="00CD3643" w:rsidRPr="00AB2706" w:rsidRDefault="00CD3643" w:rsidP="00CD3643">
            <w:pPr>
              <w:rPr>
                <w:rFonts w:ascii="Arial" w:hAnsi="Arial" w:cs="Arial"/>
                <w:bCs/>
                <w:sz w:val="20"/>
              </w:rPr>
            </w:pPr>
            <w:r>
              <w:rPr>
                <w:rFonts w:ascii="Arial" w:hAnsi="Arial" w:cs="Arial"/>
                <w:bCs/>
                <w:sz w:val="20"/>
              </w:rPr>
              <w:t>Category</w:t>
            </w:r>
            <w:r w:rsidRPr="00AB2706">
              <w:rPr>
                <w:rFonts w:ascii="Arial" w:hAnsi="Arial" w:cs="Arial"/>
                <w:bCs/>
                <w:sz w:val="20"/>
              </w:rPr>
              <w:t>:</w:t>
            </w:r>
            <w:r w:rsidR="00FF3A1C">
              <w:rPr>
                <w:rFonts w:ascii="Arial" w:hAnsi="Arial" w:cs="Arial"/>
                <w:bCs/>
                <w:sz w:val="20"/>
              </w:rPr>
              <w:t xml:space="preserve"> Administrative</w:t>
            </w:r>
          </w:p>
          <w:p w:rsidR="00857378" w:rsidRPr="00AB2706" w:rsidRDefault="00857378" w:rsidP="004043FC">
            <w:pPr>
              <w:rPr>
                <w:rFonts w:ascii="Arial" w:hAnsi="Arial" w:cs="Arial"/>
                <w:bCs/>
                <w:sz w:val="20"/>
              </w:rPr>
            </w:pPr>
          </w:p>
        </w:tc>
        <w:tc>
          <w:tcPr>
            <w:tcW w:w="4452" w:type="dxa"/>
          </w:tcPr>
          <w:p w:rsidR="00857378" w:rsidRPr="00AB2706" w:rsidRDefault="00B7443D" w:rsidP="00B7443D">
            <w:pPr>
              <w:rPr>
                <w:rFonts w:ascii="Arial" w:hAnsi="Arial" w:cs="Arial"/>
                <w:bCs/>
                <w:sz w:val="20"/>
              </w:rPr>
            </w:pPr>
            <w:r>
              <w:rPr>
                <w:rFonts w:ascii="Arial" w:hAnsi="Arial" w:cs="Arial"/>
                <w:bCs/>
                <w:sz w:val="20"/>
              </w:rPr>
              <w:t>***</w:t>
            </w:r>
            <w:r w:rsidRPr="00AB2706">
              <w:rPr>
                <w:rFonts w:ascii="Arial" w:hAnsi="Arial" w:cs="Arial"/>
                <w:bCs/>
                <w:sz w:val="20"/>
              </w:rPr>
              <w:t>Revision Date:</w:t>
            </w:r>
            <w:r>
              <w:rPr>
                <w:rFonts w:ascii="Arial" w:hAnsi="Arial" w:cs="Arial"/>
                <w:bCs/>
                <w:sz w:val="20"/>
              </w:rPr>
              <w:t xml:space="preserve">  12/21/2020</w:t>
            </w:r>
          </w:p>
        </w:tc>
      </w:tr>
      <w:tr w:rsidR="00857378" w:rsidRPr="00AB2706" w:rsidTr="00AD0979">
        <w:tc>
          <w:tcPr>
            <w:tcW w:w="4878" w:type="dxa"/>
          </w:tcPr>
          <w:p w:rsidR="001733F4" w:rsidRPr="00AB2706" w:rsidRDefault="001733F4" w:rsidP="001733F4">
            <w:pPr>
              <w:rPr>
                <w:rFonts w:ascii="Arial" w:hAnsi="Arial" w:cs="Arial"/>
                <w:bCs/>
                <w:sz w:val="20"/>
              </w:rPr>
            </w:pPr>
            <w:r>
              <w:rPr>
                <w:rFonts w:ascii="Arial" w:hAnsi="Arial" w:cs="Arial"/>
                <w:bCs/>
                <w:sz w:val="20"/>
              </w:rPr>
              <w:t>Section</w:t>
            </w:r>
            <w:r w:rsidRPr="00AB2706">
              <w:rPr>
                <w:rFonts w:ascii="Arial" w:hAnsi="Arial" w:cs="Arial"/>
                <w:bCs/>
                <w:sz w:val="20"/>
              </w:rPr>
              <w:t>:</w:t>
            </w:r>
            <w:r w:rsidR="00FF3A1C">
              <w:rPr>
                <w:rFonts w:ascii="Arial" w:hAnsi="Arial" w:cs="Arial"/>
                <w:bCs/>
                <w:sz w:val="20"/>
              </w:rPr>
              <w:t xml:space="preserve"> </w:t>
            </w:r>
            <w:r w:rsidR="00B7443D">
              <w:rPr>
                <w:rFonts w:ascii="Arial" w:hAnsi="Arial" w:cs="Arial"/>
                <w:bCs/>
                <w:sz w:val="20"/>
              </w:rPr>
              <w:t>Business Office</w:t>
            </w:r>
          </w:p>
          <w:p w:rsidR="00857378" w:rsidRPr="00AB2706" w:rsidRDefault="00857378" w:rsidP="00CD3643">
            <w:pPr>
              <w:rPr>
                <w:rFonts w:ascii="Arial" w:hAnsi="Arial" w:cs="Arial"/>
                <w:bCs/>
                <w:sz w:val="20"/>
              </w:rPr>
            </w:pPr>
          </w:p>
        </w:tc>
        <w:tc>
          <w:tcPr>
            <w:tcW w:w="4452" w:type="dxa"/>
          </w:tcPr>
          <w:p w:rsidR="00857378" w:rsidRPr="00AB2706" w:rsidRDefault="00857378" w:rsidP="00857378">
            <w:pPr>
              <w:rPr>
                <w:rFonts w:ascii="Arial" w:hAnsi="Arial" w:cs="Arial"/>
                <w:bCs/>
                <w:sz w:val="20"/>
              </w:rPr>
            </w:pPr>
            <w:bookmarkStart w:id="0" w:name="_GoBack"/>
            <w:bookmarkEnd w:id="0"/>
          </w:p>
        </w:tc>
      </w:tr>
      <w:tr w:rsidR="00857378" w:rsidRPr="00AB2706" w:rsidTr="00AD0979">
        <w:trPr>
          <w:trHeight w:val="384"/>
        </w:trPr>
        <w:tc>
          <w:tcPr>
            <w:tcW w:w="4878" w:type="dxa"/>
          </w:tcPr>
          <w:p w:rsidR="00857378" w:rsidRPr="00AB2706" w:rsidRDefault="001733F4" w:rsidP="00B7443D">
            <w:pPr>
              <w:rPr>
                <w:rFonts w:ascii="Arial" w:hAnsi="Arial" w:cs="Arial"/>
                <w:bCs/>
                <w:sz w:val="20"/>
              </w:rPr>
            </w:pPr>
            <w:r>
              <w:rPr>
                <w:rFonts w:ascii="Arial" w:hAnsi="Arial" w:cs="Arial"/>
                <w:bCs/>
                <w:sz w:val="20"/>
              </w:rPr>
              <w:t xml:space="preserve">Primary Author: </w:t>
            </w:r>
            <w:sdt>
              <w:sdtPr>
                <w:rPr>
                  <w:rFonts w:ascii="Arial" w:hAnsi="Arial" w:cs="Arial"/>
                  <w:bCs/>
                  <w:sz w:val="20"/>
                </w:rPr>
                <w:alias w:val="Primary Author Title"/>
                <w:tag w:val="PolicyAuthorTitle"/>
                <w:id w:val="586582203"/>
                <w:placeholder>
                  <w:docPart w:val="4BB06BA46658494697C5D0CDA6D517CD"/>
                </w:placeholder>
                <w:dataBinding w:prefixMappings="xmlns:ns0='http://schemas.microsoft.com/office/2006/metadata/properties' xmlns:ns1='http://www.w3.org/2001/XMLSchema-instance' xmlns:ns2='http://schemas.microsoft.com/office/infopath/2007/PartnerControls' xmlns:ns3='91178472-db79-4fe5-8bf3-1bfb2e855dbf' xmlns:ns4='c0e70131-7a80-4b2f-834d-52bdecbd1f05' " w:xpath="/ns0:properties[1]/documentManagement[1]/ns4:PolicyAuthorTitle[1]" w:storeItemID="{503CC27D-1FF5-43C6-9333-42DEA3D89B99}"/>
                <w:text/>
              </w:sdtPr>
              <w:sdtContent>
                <w:r w:rsidR="00B7443D">
                  <w:rPr>
                    <w:rFonts w:ascii="Arial" w:hAnsi="Arial" w:cs="Arial"/>
                    <w:bCs/>
                    <w:sz w:val="20"/>
                  </w:rPr>
                  <w:t>Director of Revenue Cycle</w:t>
                </w:r>
              </w:sdtContent>
            </w:sdt>
          </w:p>
        </w:tc>
        <w:tc>
          <w:tcPr>
            <w:tcW w:w="4452" w:type="dxa"/>
          </w:tcPr>
          <w:p w:rsidR="00857378" w:rsidRPr="00AB2706" w:rsidRDefault="00857378" w:rsidP="00860FF3">
            <w:pPr>
              <w:rPr>
                <w:rFonts w:ascii="Arial" w:hAnsi="Arial" w:cs="Arial"/>
                <w:bCs/>
                <w:sz w:val="20"/>
              </w:rPr>
            </w:pPr>
          </w:p>
        </w:tc>
      </w:tr>
      <w:tr w:rsidR="003051D2" w:rsidRPr="00AB2706" w:rsidTr="00AD0979">
        <w:trPr>
          <w:trHeight w:val="447"/>
        </w:trPr>
        <w:tc>
          <w:tcPr>
            <w:tcW w:w="4878" w:type="dxa"/>
          </w:tcPr>
          <w:p w:rsidR="001733F4" w:rsidRDefault="00860FF3" w:rsidP="001733F4">
            <w:pPr>
              <w:rPr>
                <w:rFonts w:ascii="Arial" w:hAnsi="Arial" w:cs="Arial"/>
                <w:bCs/>
                <w:sz w:val="20"/>
              </w:rPr>
            </w:pPr>
            <w:r>
              <w:rPr>
                <w:rFonts w:ascii="Arial" w:hAnsi="Arial" w:cs="Arial"/>
                <w:bCs/>
                <w:sz w:val="20"/>
              </w:rPr>
              <w:t xml:space="preserve">Approval Body: </w:t>
            </w:r>
            <w:r w:rsidR="00FF3A1C">
              <w:rPr>
                <w:rFonts w:ascii="Arial" w:hAnsi="Arial" w:cs="Arial"/>
                <w:bCs/>
                <w:sz w:val="20"/>
              </w:rPr>
              <w:t xml:space="preserve">Leadership Team </w:t>
            </w:r>
          </w:p>
          <w:p w:rsidR="003051D2" w:rsidRPr="00AB2706" w:rsidRDefault="003051D2" w:rsidP="00857378">
            <w:pPr>
              <w:rPr>
                <w:rFonts w:ascii="Arial" w:hAnsi="Arial" w:cs="Arial"/>
                <w:bCs/>
                <w:sz w:val="20"/>
              </w:rPr>
            </w:pPr>
          </w:p>
        </w:tc>
        <w:tc>
          <w:tcPr>
            <w:tcW w:w="4452" w:type="dxa"/>
          </w:tcPr>
          <w:p w:rsidR="003051D2" w:rsidRPr="00AB2706" w:rsidRDefault="009D5B0C" w:rsidP="004043FC">
            <w:pPr>
              <w:rPr>
                <w:rFonts w:ascii="Arial" w:hAnsi="Arial" w:cs="Arial"/>
                <w:bCs/>
                <w:sz w:val="20"/>
              </w:rPr>
            </w:pPr>
            <w:r>
              <w:rPr>
                <w:rFonts w:ascii="Arial" w:hAnsi="Arial" w:cs="Arial"/>
                <w:bCs/>
                <w:sz w:val="20"/>
              </w:rPr>
              <w:t xml:space="preserve">Page </w:t>
            </w:r>
            <w:r w:rsidR="00FF3A1C">
              <w:rPr>
                <w:rFonts w:ascii="Arial" w:hAnsi="Arial" w:cs="Arial"/>
                <w:bCs/>
                <w:sz w:val="20"/>
              </w:rPr>
              <w:t>1 of 5</w:t>
            </w:r>
          </w:p>
        </w:tc>
      </w:tr>
    </w:tbl>
    <w:p w:rsidR="00085B6E" w:rsidRDefault="004F0C2F" w:rsidP="00085B6E">
      <w:pPr>
        <w:ind w:hanging="180"/>
        <w:jc w:val="both"/>
        <w:rPr>
          <w:rFonts w:ascii="Arial" w:hAnsi="Arial" w:cs="Arial"/>
          <w:b/>
          <w:bCs/>
          <w:sz w:val="20"/>
          <w:szCs w:val="20"/>
          <w:u w:val="single"/>
        </w:rPr>
      </w:pPr>
      <w:r>
        <w:rPr>
          <w:rFonts w:ascii="Arial" w:hAnsi="Arial" w:cs="Arial"/>
          <w:b/>
          <w:bCs/>
          <w:sz w:val="20"/>
          <w:szCs w:val="20"/>
          <w:u w:val="single"/>
        </w:rPr>
        <w:t xml:space="preserve"> </w:t>
      </w:r>
    </w:p>
    <w:p w:rsidR="00286DCE" w:rsidRPr="00085B6E" w:rsidRDefault="00286DCE" w:rsidP="00C61B79">
      <w:pPr>
        <w:ind w:left="360" w:hanging="360"/>
        <w:jc w:val="both"/>
        <w:rPr>
          <w:rFonts w:ascii="Arial" w:hAnsi="Arial" w:cs="Arial"/>
          <w:b/>
          <w:bCs/>
          <w:sz w:val="20"/>
          <w:szCs w:val="20"/>
          <w:u w:val="single"/>
        </w:rPr>
      </w:pPr>
      <w:r w:rsidRPr="00085B6E">
        <w:rPr>
          <w:rFonts w:ascii="Arial" w:hAnsi="Arial" w:cs="Arial"/>
          <w:b/>
          <w:bCs/>
          <w:sz w:val="20"/>
          <w:szCs w:val="20"/>
          <w:u w:val="single"/>
        </w:rPr>
        <w:t>Scope:</w:t>
      </w:r>
      <w:r>
        <w:rPr>
          <w:rFonts w:ascii="Arial" w:hAnsi="Arial" w:cs="Arial"/>
          <w:b/>
          <w:bCs/>
          <w:sz w:val="20"/>
          <w:szCs w:val="20"/>
        </w:rPr>
        <w:t xml:space="preserve"> </w:t>
      </w:r>
      <w:r w:rsidR="00B7443D">
        <w:rPr>
          <w:rFonts w:ascii="Arial" w:hAnsi="Arial" w:cs="Arial"/>
          <w:b/>
          <w:bCs/>
          <w:sz w:val="20"/>
          <w:szCs w:val="20"/>
        </w:rPr>
        <w:t>Clearwater Valley and St. Mary’s Hospitals and clinics</w:t>
      </w:r>
    </w:p>
    <w:p w:rsidR="00286DCE" w:rsidRDefault="00286DCE" w:rsidP="00C61B79">
      <w:pPr>
        <w:ind w:left="360" w:hanging="360"/>
        <w:jc w:val="both"/>
        <w:rPr>
          <w:rFonts w:ascii="Arial" w:hAnsi="Arial" w:cs="Arial"/>
          <w:b/>
          <w:bCs/>
          <w:sz w:val="20"/>
          <w:szCs w:val="20"/>
        </w:rPr>
      </w:pPr>
    </w:p>
    <w:p w:rsidR="008303B9" w:rsidRDefault="008303B9" w:rsidP="00C61B79">
      <w:pPr>
        <w:pStyle w:val="Heading1"/>
        <w:numPr>
          <w:ilvl w:val="0"/>
          <w:numId w:val="0"/>
        </w:numPr>
        <w:ind w:left="360" w:hanging="360"/>
        <w:jc w:val="both"/>
        <w:rPr>
          <w:sz w:val="20"/>
          <w:szCs w:val="20"/>
          <w:u w:val="single"/>
        </w:rPr>
      </w:pPr>
      <w:r>
        <w:rPr>
          <w:sz w:val="20"/>
          <w:szCs w:val="20"/>
          <w:u w:val="single"/>
        </w:rPr>
        <w:t>Purpose:</w:t>
      </w:r>
    </w:p>
    <w:p w:rsidR="008303B9" w:rsidRDefault="008303B9" w:rsidP="00C61B79">
      <w:pPr>
        <w:pStyle w:val="Heading1"/>
        <w:numPr>
          <w:ilvl w:val="0"/>
          <w:numId w:val="0"/>
        </w:numPr>
        <w:ind w:left="360" w:hanging="360"/>
        <w:jc w:val="both"/>
        <w:rPr>
          <w:sz w:val="20"/>
          <w:szCs w:val="20"/>
        </w:rPr>
      </w:pPr>
    </w:p>
    <w:p w:rsidR="00B7443D" w:rsidRPr="00B7443D" w:rsidRDefault="00FF3A1C" w:rsidP="00B7443D">
      <w:pPr>
        <w:pStyle w:val="Heading1"/>
        <w:numPr>
          <w:ilvl w:val="0"/>
          <w:numId w:val="32"/>
        </w:numPr>
        <w:tabs>
          <w:tab w:val="left" w:pos="360"/>
        </w:tabs>
        <w:ind w:left="360" w:hanging="360"/>
        <w:jc w:val="both"/>
        <w:rPr>
          <w:sz w:val="20"/>
          <w:szCs w:val="20"/>
          <w:u w:val="single"/>
        </w:rPr>
      </w:pPr>
      <w:r w:rsidRPr="00B7443D">
        <w:rPr>
          <w:b w:val="0"/>
          <w:sz w:val="20"/>
          <w:szCs w:val="20"/>
          <w:u w:val="single"/>
        </w:rPr>
        <w:t>Scope:</w:t>
      </w:r>
      <w:r w:rsidRPr="00B7443D">
        <w:rPr>
          <w:b w:val="0"/>
          <w:sz w:val="20"/>
          <w:szCs w:val="20"/>
        </w:rPr>
        <w:t xml:space="preserve"> National Health Service Corp clinic locations. </w:t>
      </w:r>
    </w:p>
    <w:p w:rsidR="00FF3A1C" w:rsidRPr="00B7443D" w:rsidRDefault="00FF3A1C" w:rsidP="00B7443D">
      <w:pPr>
        <w:pStyle w:val="Heading1"/>
        <w:numPr>
          <w:ilvl w:val="0"/>
          <w:numId w:val="32"/>
        </w:numPr>
        <w:tabs>
          <w:tab w:val="left" w:pos="360"/>
        </w:tabs>
        <w:ind w:left="360" w:hanging="360"/>
        <w:jc w:val="both"/>
        <w:rPr>
          <w:sz w:val="20"/>
          <w:szCs w:val="20"/>
          <w:u w:val="single"/>
        </w:rPr>
      </w:pPr>
      <w:r w:rsidRPr="00B7443D">
        <w:rPr>
          <w:b w:val="0"/>
          <w:sz w:val="20"/>
          <w:szCs w:val="20"/>
        </w:rPr>
        <w:t xml:space="preserve">To outline how </w:t>
      </w:r>
      <w:r w:rsidR="00860FF3" w:rsidRPr="00B7443D">
        <w:rPr>
          <w:b w:val="0"/>
          <w:sz w:val="20"/>
          <w:szCs w:val="20"/>
        </w:rPr>
        <w:t>St. Mary’s &amp; Clearwater Valley Hospital/Clincs</w:t>
      </w:r>
      <w:r w:rsidRPr="00B7443D">
        <w:rPr>
          <w:b w:val="0"/>
          <w:sz w:val="20"/>
          <w:szCs w:val="20"/>
        </w:rPr>
        <w:t xml:space="preserve"> will meet the requirements of the National Health Services Corps when providing healthcare services for free or on a sliding fee scale for low-income patients seeking services at a NHSC approved location.</w:t>
      </w:r>
    </w:p>
    <w:p w:rsidR="00FF3A1C" w:rsidRDefault="00FF3A1C" w:rsidP="00FF3A1C">
      <w:pPr>
        <w:jc w:val="both"/>
        <w:rPr>
          <w:rFonts w:ascii="Arial" w:hAnsi="Arial" w:cs="Arial"/>
          <w:bCs/>
          <w:sz w:val="20"/>
        </w:rPr>
      </w:pPr>
    </w:p>
    <w:p w:rsidR="00FF3A1C" w:rsidRDefault="00FF3A1C" w:rsidP="00FF3A1C">
      <w:pPr>
        <w:jc w:val="both"/>
        <w:rPr>
          <w:rFonts w:ascii="Arial" w:hAnsi="Arial" w:cs="Arial"/>
          <w:b/>
          <w:sz w:val="20"/>
          <w:u w:val="single"/>
        </w:rPr>
      </w:pPr>
      <w:r>
        <w:rPr>
          <w:rFonts w:ascii="Arial" w:hAnsi="Arial" w:cs="Arial"/>
          <w:b/>
          <w:sz w:val="20"/>
          <w:u w:val="single"/>
        </w:rPr>
        <w:t>Definitions:</w:t>
      </w:r>
    </w:p>
    <w:p w:rsidR="00FF3A1C" w:rsidRDefault="00FF3A1C" w:rsidP="00FF3A1C">
      <w:pPr>
        <w:jc w:val="both"/>
        <w:rPr>
          <w:rFonts w:ascii="Arial" w:hAnsi="Arial" w:cs="Arial"/>
          <w:b/>
          <w:sz w:val="20"/>
          <w:u w:val="single"/>
        </w:rPr>
      </w:pPr>
    </w:p>
    <w:p w:rsidR="00FF3A1C" w:rsidRDefault="00FF3A1C" w:rsidP="00FF3A1C">
      <w:pPr>
        <w:numPr>
          <w:ilvl w:val="0"/>
          <w:numId w:val="28"/>
        </w:numPr>
        <w:tabs>
          <w:tab w:val="clear" w:pos="720"/>
          <w:tab w:val="num" w:pos="360"/>
        </w:tabs>
        <w:ind w:left="360" w:hanging="360"/>
        <w:rPr>
          <w:rFonts w:ascii="Arial" w:hAnsi="Arial" w:cs="Arial"/>
          <w:sz w:val="20"/>
          <w:szCs w:val="20"/>
        </w:rPr>
      </w:pPr>
      <w:r>
        <w:rPr>
          <w:rFonts w:ascii="Arial" w:hAnsi="Arial" w:cs="Arial"/>
          <w:b/>
          <w:bCs/>
          <w:sz w:val="20"/>
          <w:szCs w:val="20"/>
        </w:rPr>
        <w:t xml:space="preserve">Federal Poverty Guidelines (FPG): </w:t>
      </w:r>
      <w:r w:rsidRPr="00E146F2">
        <w:rPr>
          <w:rFonts w:ascii="Arial" w:hAnsi="Arial" w:cs="Arial"/>
          <w:sz w:val="20"/>
          <w:szCs w:val="20"/>
        </w:rPr>
        <w:t>Income</w:t>
      </w:r>
      <w:r>
        <w:rPr>
          <w:rFonts w:ascii="Arial" w:hAnsi="Arial" w:cs="Arial"/>
          <w:sz w:val="20"/>
          <w:szCs w:val="20"/>
        </w:rPr>
        <w:t xml:space="preserve"> guidelines published annually by the U.S. Department of Health and Human Service that are used for determining financial eligibility for certain programs. Guidelines vary by family size.</w:t>
      </w:r>
    </w:p>
    <w:p w:rsidR="00FF3A1C" w:rsidRDefault="00FF3A1C" w:rsidP="00FF3A1C">
      <w:pPr>
        <w:numPr>
          <w:ilvl w:val="0"/>
          <w:numId w:val="28"/>
        </w:numPr>
        <w:tabs>
          <w:tab w:val="clear" w:pos="720"/>
          <w:tab w:val="num" w:pos="360"/>
        </w:tabs>
        <w:ind w:left="360" w:hanging="360"/>
        <w:rPr>
          <w:rFonts w:ascii="Arial" w:hAnsi="Arial" w:cs="Arial"/>
          <w:sz w:val="20"/>
          <w:szCs w:val="20"/>
        </w:rPr>
      </w:pPr>
      <w:r>
        <w:rPr>
          <w:rFonts w:ascii="Arial" w:hAnsi="Arial" w:cs="Arial"/>
          <w:b/>
          <w:bCs/>
          <w:sz w:val="20"/>
          <w:szCs w:val="20"/>
        </w:rPr>
        <w:t>Household Income</w:t>
      </w:r>
      <w:r>
        <w:rPr>
          <w:rFonts w:ascii="Arial" w:hAnsi="Arial" w:cs="Arial"/>
          <w:sz w:val="20"/>
          <w:szCs w:val="20"/>
        </w:rPr>
        <w:t>: 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w:t>
      </w:r>
    </w:p>
    <w:p w:rsidR="00FF3A1C" w:rsidRDefault="00FF3A1C" w:rsidP="00FF3A1C">
      <w:pPr>
        <w:numPr>
          <w:ilvl w:val="0"/>
          <w:numId w:val="28"/>
        </w:numPr>
        <w:tabs>
          <w:tab w:val="clear" w:pos="720"/>
          <w:tab w:val="num" w:pos="360"/>
        </w:tabs>
        <w:ind w:left="360" w:hanging="360"/>
        <w:rPr>
          <w:rFonts w:ascii="Arial" w:hAnsi="Arial" w:cs="Arial"/>
          <w:sz w:val="20"/>
          <w:szCs w:val="20"/>
        </w:rPr>
      </w:pPr>
      <w:r w:rsidRPr="00DB56C2">
        <w:rPr>
          <w:rFonts w:ascii="Arial" w:hAnsi="Arial" w:cs="Arial"/>
          <w:b/>
          <w:sz w:val="20"/>
          <w:szCs w:val="20"/>
        </w:rPr>
        <w:t>N</w:t>
      </w:r>
      <w:r>
        <w:rPr>
          <w:rFonts w:ascii="Arial" w:hAnsi="Arial" w:cs="Arial"/>
          <w:b/>
          <w:sz w:val="20"/>
          <w:szCs w:val="20"/>
        </w:rPr>
        <w:t xml:space="preserve">ational </w:t>
      </w:r>
      <w:r w:rsidRPr="00DB56C2">
        <w:rPr>
          <w:rFonts w:ascii="Arial" w:hAnsi="Arial" w:cs="Arial"/>
          <w:b/>
          <w:sz w:val="20"/>
          <w:szCs w:val="20"/>
        </w:rPr>
        <w:t>H</w:t>
      </w:r>
      <w:r>
        <w:rPr>
          <w:rFonts w:ascii="Arial" w:hAnsi="Arial" w:cs="Arial"/>
          <w:b/>
          <w:sz w:val="20"/>
          <w:szCs w:val="20"/>
        </w:rPr>
        <w:t xml:space="preserve">ealth </w:t>
      </w:r>
      <w:r w:rsidRPr="00DB56C2">
        <w:rPr>
          <w:rFonts w:ascii="Arial" w:hAnsi="Arial" w:cs="Arial"/>
          <w:b/>
          <w:sz w:val="20"/>
          <w:szCs w:val="20"/>
        </w:rPr>
        <w:t>S</w:t>
      </w:r>
      <w:r>
        <w:rPr>
          <w:rFonts w:ascii="Arial" w:hAnsi="Arial" w:cs="Arial"/>
          <w:b/>
          <w:sz w:val="20"/>
          <w:szCs w:val="20"/>
        </w:rPr>
        <w:t xml:space="preserve">ervice </w:t>
      </w:r>
      <w:r w:rsidRPr="00DB56C2">
        <w:rPr>
          <w:rFonts w:ascii="Arial" w:hAnsi="Arial" w:cs="Arial"/>
          <w:b/>
          <w:sz w:val="20"/>
          <w:szCs w:val="20"/>
        </w:rPr>
        <w:t>C</w:t>
      </w:r>
      <w:r>
        <w:rPr>
          <w:rFonts w:ascii="Arial" w:hAnsi="Arial" w:cs="Arial"/>
          <w:b/>
          <w:sz w:val="20"/>
          <w:szCs w:val="20"/>
        </w:rPr>
        <w:t>orp (NHSC):</w:t>
      </w:r>
      <w:r w:rsidRPr="00DB56C2">
        <w:rPr>
          <w:rFonts w:ascii="Arial" w:hAnsi="Arial" w:cs="Arial"/>
          <w:sz w:val="20"/>
          <w:szCs w:val="20"/>
        </w:rPr>
        <w:t xml:space="preserve"> </w:t>
      </w:r>
      <w:r>
        <w:rPr>
          <w:rFonts w:ascii="Arial" w:hAnsi="Arial" w:cs="Arial"/>
          <w:sz w:val="20"/>
          <w:szCs w:val="20"/>
        </w:rPr>
        <w:t>A</w:t>
      </w:r>
      <w:r w:rsidRPr="00950F9F">
        <w:rPr>
          <w:rFonts w:ascii="Arial" w:hAnsi="Arial" w:cs="Arial"/>
          <w:sz w:val="20"/>
          <w:szCs w:val="20"/>
        </w:rPr>
        <w:t xml:space="preserve"> network of primary health care professionals that provide medical, dental and mental and behavioral health services in communities, known as Health Professional Shortage Areas (HPSA’s) across the country that have limited access to health care.</w:t>
      </w:r>
      <w:r>
        <w:rPr>
          <w:rFonts w:ascii="Arial" w:hAnsi="Arial" w:cs="Arial"/>
          <w:sz w:val="20"/>
          <w:szCs w:val="20"/>
        </w:rPr>
        <w:tab/>
      </w:r>
    </w:p>
    <w:p w:rsidR="00FF3A1C" w:rsidRPr="00CB51F7" w:rsidRDefault="00FF3A1C" w:rsidP="00FF3A1C">
      <w:pPr>
        <w:numPr>
          <w:ilvl w:val="0"/>
          <w:numId w:val="28"/>
        </w:numPr>
        <w:tabs>
          <w:tab w:val="clear" w:pos="720"/>
          <w:tab w:val="num" w:pos="360"/>
        </w:tabs>
        <w:ind w:left="360" w:hanging="360"/>
        <w:rPr>
          <w:rFonts w:ascii="Arial" w:hAnsi="Arial" w:cs="Arial"/>
          <w:color w:val="000000"/>
          <w:sz w:val="20"/>
          <w:szCs w:val="20"/>
        </w:rPr>
      </w:pPr>
      <w:r>
        <w:rPr>
          <w:rFonts w:ascii="Arial" w:hAnsi="Arial" w:cs="Arial"/>
          <w:b/>
          <w:sz w:val="20"/>
          <w:szCs w:val="20"/>
        </w:rPr>
        <w:t>NHSC Approved sites:</w:t>
      </w:r>
      <w:r>
        <w:rPr>
          <w:rFonts w:ascii="Arial" w:hAnsi="Arial" w:cs="Arial"/>
          <w:color w:val="000000"/>
          <w:sz w:val="20"/>
          <w:szCs w:val="20"/>
        </w:rPr>
        <w:t xml:space="preserve"> Health care facilities that provide comprehensive outpatient, ambulatory, primary care services to populations residing in HPSA’s.  Each site that would like to use the NHSC to recruit and retain health professionals must submit a Site Application and be approved as an NHSC site.  NHSC sites are required to provide services for free or on a sliding fee scale for low-income individuals.</w:t>
      </w:r>
    </w:p>
    <w:p w:rsidR="00FF3A1C" w:rsidRDefault="00FF3A1C" w:rsidP="00FF3A1C">
      <w:pPr>
        <w:numPr>
          <w:ilvl w:val="0"/>
          <w:numId w:val="28"/>
        </w:numPr>
        <w:tabs>
          <w:tab w:val="clear" w:pos="720"/>
          <w:tab w:val="num" w:pos="360"/>
        </w:tabs>
        <w:ind w:left="360" w:hanging="360"/>
        <w:rPr>
          <w:rFonts w:ascii="Arial" w:hAnsi="Arial" w:cs="Arial"/>
          <w:color w:val="000000"/>
          <w:sz w:val="20"/>
          <w:szCs w:val="20"/>
        </w:rPr>
      </w:pPr>
      <w:r>
        <w:rPr>
          <w:rFonts w:ascii="Arial" w:hAnsi="Arial" w:cs="Arial"/>
          <w:b/>
          <w:bCs/>
          <w:color w:val="000000"/>
          <w:sz w:val="20"/>
          <w:szCs w:val="20"/>
        </w:rPr>
        <w:t>Underinsured Patient:</w:t>
      </w:r>
      <w:r>
        <w:rPr>
          <w:rFonts w:ascii="Arial" w:hAnsi="Arial" w:cs="Arial"/>
          <w:color w:val="000000"/>
          <w:sz w:val="20"/>
          <w:szCs w:val="20"/>
        </w:rPr>
        <w:t xml:space="preserve"> </w:t>
      </w:r>
      <w:r>
        <w:rPr>
          <w:rFonts w:ascii="Arial" w:hAnsi="Arial" w:cs="Arial"/>
          <w:sz w:val="20"/>
          <w:szCs w:val="20"/>
          <w:lang w:val="en"/>
        </w:rPr>
        <w:t xml:space="preserve">An individual, with private or other insurance coverage, for whom it would be a financial hardship to fully pay the expected out-of-pocket expenses for medical services provided by </w:t>
      </w:r>
      <w:r w:rsidR="00B7443D">
        <w:rPr>
          <w:rFonts w:ascii="Arial" w:hAnsi="Arial" w:cs="Arial"/>
          <w:sz w:val="20"/>
          <w:szCs w:val="20"/>
          <w:lang w:val="en"/>
        </w:rPr>
        <w:t>SMH/CVH</w:t>
      </w:r>
      <w:r>
        <w:rPr>
          <w:rFonts w:ascii="Arial" w:hAnsi="Arial" w:cs="Arial"/>
          <w:sz w:val="20"/>
          <w:szCs w:val="20"/>
          <w:lang w:val="en"/>
        </w:rPr>
        <w:t>.  This would also include benefit exclusions in the insurance policy such as pre-existing conditions or mental health benefits.</w:t>
      </w:r>
    </w:p>
    <w:p w:rsidR="00FF3A1C" w:rsidRDefault="00FF3A1C" w:rsidP="00FF3A1C">
      <w:pPr>
        <w:numPr>
          <w:ilvl w:val="0"/>
          <w:numId w:val="28"/>
        </w:numPr>
        <w:tabs>
          <w:tab w:val="clear" w:pos="720"/>
          <w:tab w:val="num" w:pos="360"/>
        </w:tabs>
        <w:ind w:left="360" w:hanging="360"/>
        <w:rPr>
          <w:rFonts w:ascii="Arial" w:hAnsi="Arial" w:cs="Arial"/>
          <w:sz w:val="20"/>
          <w:szCs w:val="20"/>
        </w:rPr>
      </w:pPr>
      <w:r w:rsidRPr="00DD26F0">
        <w:rPr>
          <w:rFonts w:ascii="Arial" w:hAnsi="Arial" w:cs="Arial"/>
          <w:b/>
          <w:bCs/>
          <w:color w:val="000000"/>
          <w:sz w:val="20"/>
          <w:szCs w:val="20"/>
        </w:rPr>
        <w:t xml:space="preserve">Uninsured Patient: </w:t>
      </w:r>
      <w:r w:rsidRPr="00E43888">
        <w:rPr>
          <w:rFonts w:ascii="Arial" w:hAnsi="Arial" w:cs="Arial"/>
          <w:bCs/>
          <w:color w:val="000000"/>
          <w:sz w:val="20"/>
          <w:szCs w:val="20"/>
        </w:rPr>
        <w:t>An individual having no third-party coverage by a commercial third-party insurer, an</w:t>
      </w:r>
      <w:r w:rsidRPr="003723BF">
        <w:rPr>
          <w:rFonts w:ascii="Arial" w:hAnsi="Arial" w:cs="Arial"/>
          <w:sz w:val="20"/>
          <w:szCs w:val="20"/>
        </w:rPr>
        <w:t xml:space="preserve"> </w:t>
      </w:r>
      <w:r w:rsidRPr="007108C0">
        <w:rPr>
          <w:rFonts w:ascii="Arial" w:hAnsi="Arial" w:cs="Arial"/>
          <w:sz w:val="20"/>
          <w:szCs w:val="20"/>
        </w:rPr>
        <w:t>ERISA plan, a Federal Health Care Program such as Medicare, Medicaid, TriCare and CHAMPUS, Worker’s Compensation, third</w:t>
      </w:r>
      <w:r>
        <w:rPr>
          <w:rFonts w:ascii="Arial" w:hAnsi="Arial" w:cs="Arial"/>
          <w:sz w:val="20"/>
          <w:szCs w:val="20"/>
        </w:rPr>
        <w:t>-</w:t>
      </w:r>
      <w:r w:rsidRPr="007108C0">
        <w:rPr>
          <w:rFonts w:ascii="Arial" w:hAnsi="Arial" w:cs="Arial"/>
          <w:sz w:val="20"/>
          <w:szCs w:val="20"/>
        </w:rPr>
        <w:t>party liability (e.g. auto), Medical Savings Accounts or other third</w:t>
      </w:r>
      <w:r>
        <w:rPr>
          <w:rFonts w:ascii="Arial" w:hAnsi="Arial" w:cs="Arial"/>
          <w:sz w:val="20"/>
          <w:szCs w:val="20"/>
        </w:rPr>
        <w:t>-</w:t>
      </w:r>
      <w:r w:rsidRPr="007108C0">
        <w:rPr>
          <w:rFonts w:ascii="Arial" w:hAnsi="Arial" w:cs="Arial"/>
          <w:sz w:val="20"/>
          <w:szCs w:val="20"/>
        </w:rPr>
        <w:t xml:space="preserve">party assistance to assist with meeting their payment obligations.  </w:t>
      </w:r>
    </w:p>
    <w:p w:rsidR="00FF3A1C" w:rsidRPr="007108C0" w:rsidRDefault="00FF3A1C" w:rsidP="00FF3A1C">
      <w:pPr>
        <w:ind w:left="360"/>
        <w:rPr>
          <w:rFonts w:ascii="Arial" w:hAnsi="Arial" w:cs="Arial"/>
          <w:sz w:val="20"/>
          <w:szCs w:val="20"/>
        </w:rPr>
      </w:pPr>
    </w:p>
    <w:p w:rsidR="00FF3A1C" w:rsidRDefault="00FF3A1C" w:rsidP="00FF3A1C">
      <w:pPr>
        <w:jc w:val="both"/>
        <w:rPr>
          <w:rFonts w:ascii="Arial" w:hAnsi="Arial" w:cs="Arial"/>
          <w:b/>
          <w:sz w:val="20"/>
          <w:u w:val="single"/>
        </w:rPr>
      </w:pPr>
    </w:p>
    <w:p w:rsidR="00AD0979" w:rsidRDefault="00AD0979" w:rsidP="00FF3A1C">
      <w:pPr>
        <w:jc w:val="both"/>
        <w:rPr>
          <w:rFonts w:ascii="Arial" w:hAnsi="Arial" w:cs="Arial"/>
          <w:b/>
          <w:sz w:val="20"/>
          <w:u w:val="single"/>
        </w:rPr>
      </w:pPr>
    </w:p>
    <w:p w:rsidR="00AD0979" w:rsidRDefault="00AD0979" w:rsidP="00FF3A1C">
      <w:pPr>
        <w:jc w:val="both"/>
        <w:rPr>
          <w:rFonts w:ascii="Arial" w:hAnsi="Arial" w:cs="Arial"/>
          <w:b/>
          <w:sz w:val="20"/>
          <w:u w:val="single"/>
        </w:rPr>
      </w:pPr>
    </w:p>
    <w:p w:rsidR="00FF3A1C" w:rsidRDefault="00FF3A1C" w:rsidP="00FF3A1C">
      <w:pPr>
        <w:jc w:val="both"/>
        <w:rPr>
          <w:rFonts w:ascii="Arial" w:hAnsi="Arial" w:cs="Arial"/>
          <w:b/>
          <w:sz w:val="20"/>
          <w:u w:val="single"/>
        </w:rPr>
      </w:pPr>
    </w:p>
    <w:p w:rsidR="00FF3A1C" w:rsidRDefault="00FF3A1C" w:rsidP="00FF3A1C">
      <w:pPr>
        <w:jc w:val="both"/>
        <w:rPr>
          <w:rFonts w:ascii="Arial" w:hAnsi="Arial" w:cs="Arial"/>
          <w:b/>
          <w:sz w:val="20"/>
          <w:u w:val="single"/>
        </w:rPr>
      </w:pPr>
      <w:r>
        <w:rPr>
          <w:rFonts w:ascii="Arial" w:hAnsi="Arial" w:cs="Arial"/>
          <w:b/>
          <w:sz w:val="20"/>
          <w:u w:val="single"/>
        </w:rPr>
        <w:t>Policy:</w:t>
      </w:r>
    </w:p>
    <w:p w:rsidR="00FF3A1C" w:rsidRDefault="00FF3A1C" w:rsidP="00FF3A1C">
      <w:pPr>
        <w:jc w:val="both"/>
        <w:rPr>
          <w:rFonts w:ascii="Arial" w:hAnsi="Arial" w:cs="Arial"/>
          <w:b/>
          <w:sz w:val="20"/>
          <w:u w:val="single"/>
        </w:rPr>
      </w:pPr>
    </w:p>
    <w:p w:rsidR="00FF3A1C" w:rsidRPr="00FF3A1C" w:rsidRDefault="00FF3A1C" w:rsidP="00392F6E">
      <w:pPr>
        <w:numPr>
          <w:ilvl w:val="0"/>
          <w:numId w:val="29"/>
        </w:numPr>
        <w:tabs>
          <w:tab w:val="clear" w:pos="720"/>
          <w:tab w:val="num" w:pos="360"/>
        </w:tabs>
        <w:ind w:left="360" w:hanging="360"/>
        <w:jc w:val="both"/>
        <w:rPr>
          <w:rFonts w:ascii="Arial" w:hAnsi="Arial" w:cs="Arial"/>
          <w:b/>
          <w:sz w:val="20"/>
          <w:u w:val="single"/>
        </w:rPr>
      </w:pPr>
      <w:r w:rsidRPr="00FF3A1C">
        <w:rPr>
          <w:rFonts w:ascii="Arial" w:hAnsi="Arial" w:cs="Arial"/>
          <w:sz w:val="20"/>
          <w:szCs w:val="20"/>
        </w:rPr>
        <w:lastRenderedPageBreak/>
        <w:t xml:space="preserve">Patients seeking emergent or medically necessary care at </w:t>
      </w:r>
      <w:r w:rsidR="00B7443D">
        <w:rPr>
          <w:rFonts w:ascii="Arial" w:hAnsi="Arial" w:cs="Arial"/>
          <w:sz w:val="20"/>
          <w:szCs w:val="20"/>
        </w:rPr>
        <w:t>CVH/SMH</w:t>
      </w:r>
      <w:r w:rsidRPr="009F6B29">
        <w:rPr>
          <w:rFonts w:ascii="Arial" w:hAnsi="Arial" w:cs="Arial"/>
          <w:sz w:val="20"/>
          <w:szCs w:val="20"/>
        </w:rPr>
        <w:t>,</w:t>
      </w:r>
      <w:r w:rsidRPr="00FF3A1C">
        <w:rPr>
          <w:rFonts w:ascii="Arial" w:hAnsi="Arial" w:cs="Arial"/>
          <w:sz w:val="20"/>
          <w:szCs w:val="20"/>
        </w:rPr>
        <w:t xml:space="preserve"> NHSC sites</w:t>
      </w:r>
      <w:r w:rsidR="00B7443D">
        <w:rPr>
          <w:rFonts w:ascii="Arial" w:hAnsi="Arial" w:cs="Arial"/>
          <w:sz w:val="20"/>
          <w:szCs w:val="20"/>
        </w:rPr>
        <w:t xml:space="preserve">, </w:t>
      </w:r>
      <w:r w:rsidRPr="00FF3A1C">
        <w:rPr>
          <w:rFonts w:ascii="Arial" w:hAnsi="Arial" w:cs="Arial"/>
          <w:sz w:val="20"/>
          <w:szCs w:val="20"/>
        </w:rPr>
        <w:t>shall be treated without regard to their ability to pay for such care. Financial Assistance will be based on financial need and shall not take into account race, color, ethnicity, national origin, religion, creed, gender, age, social or immigration status, residency, disability, sexual orientation or insurance status.</w:t>
      </w:r>
    </w:p>
    <w:p w:rsidR="00FF3A1C" w:rsidRPr="00FF3A1C" w:rsidRDefault="00FF3A1C" w:rsidP="00392F6E">
      <w:pPr>
        <w:numPr>
          <w:ilvl w:val="0"/>
          <w:numId w:val="29"/>
        </w:numPr>
        <w:tabs>
          <w:tab w:val="clear" w:pos="720"/>
          <w:tab w:val="num" w:pos="360"/>
        </w:tabs>
        <w:ind w:left="360" w:hanging="360"/>
        <w:rPr>
          <w:rFonts w:ascii="Arial" w:hAnsi="Arial" w:cs="Arial"/>
          <w:sz w:val="20"/>
          <w:szCs w:val="20"/>
        </w:rPr>
      </w:pPr>
      <w:r w:rsidRPr="00FF3A1C">
        <w:rPr>
          <w:rFonts w:ascii="Arial" w:hAnsi="Arial" w:cs="Arial"/>
          <w:sz w:val="20"/>
          <w:szCs w:val="20"/>
        </w:rPr>
        <w:t>NHSC sites are required to provide services on a sliding scale discount program to low-income patients. Discounts will be offered based on patient’s household income and family</w:t>
      </w:r>
      <w:r w:rsidR="00D415A7">
        <w:rPr>
          <w:rFonts w:ascii="Arial" w:hAnsi="Arial" w:cs="Arial"/>
          <w:sz w:val="20"/>
          <w:szCs w:val="20"/>
        </w:rPr>
        <w:t xml:space="preserve"> size</w:t>
      </w:r>
      <w:r w:rsidR="00392F6E">
        <w:rPr>
          <w:rFonts w:ascii="Arial" w:hAnsi="Arial" w:cs="Arial"/>
          <w:sz w:val="20"/>
          <w:szCs w:val="20"/>
        </w:rPr>
        <w:t>.</w:t>
      </w:r>
      <w:r w:rsidRPr="00FF3A1C">
        <w:rPr>
          <w:rFonts w:ascii="Arial" w:hAnsi="Arial" w:cs="Arial"/>
          <w:sz w:val="20"/>
          <w:szCs w:val="20"/>
        </w:rPr>
        <w:t xml:space="preserve"> (Attachment A)</w:t>
      </w:r>
    </w:p>
    <w:p w:rsidR="00FF3A1C" w:rsidRPr="00FF3A1C" w:rsidRDefault="00FF3A1C" w:rsidP="00392F6E">
      <w:pPr>
        <w:numPr>
          <w:ilvl w:val="0"/>
          <w:numId w:val="29"/>
        </w:numPr>
        <w:tabs>
          <w:tab w:val="clear" w:pos="720"/>
          <w:tab w:val="num" w:pos="360"/>
        </w:tabs>
        <w:ind w:left="360" w:hanging="360"/>
        <w:rPr>
          <w:rFonts w:ascii="Arial" w:hAnsi="Arial" w:cs="Arial"/>
          <w:sz w:val="20"/>
          <w:szCs w:val="20"/>
        </w:rPr>
      </w:pPr>
      <w:r w:rsidRPr="00FF3A1C">
        <w:rPr>
          <w:rFonts w:ascii="Arial" w:hAnsi="Arial" w:cs="Arial"/>
          <w:sz w:val="20"/>
          <w:szCs w:val="20"/>
        </w:rPr>
        <w:t>A sliding fee schedule will be used to calculate the basic discount and is updated each year using the FPGs.</w:t>
      </w:r>
    </w:p>
    <w:p w:rsidR="00FF3A1C" w:rsidRDefault="00FF3A1C" w:rsidP="00FF3A1C">
      <w:pPr>
        <w:numPr>
          <w:ilvl w:val="0"/>
          <w:numId w:val="29"/>
        </w:numPr>
        <w:tabs>
          <w:tab w:val="clear" w:pos="720"/>
          <w:tab w:val="num" w:pos="360"/>
        </w:tabs>
        <w:ind w:left="360" w:hanging="360"/>
        <w:rPr>
          <w:rFonts w:ascii="Arial" w:hAnsi="Arial" w:cs="Arial"/>
          <w:sz w:val="20"/>
          <w:szCs w:val="20"/>
        </w:rPr>
      </w:pPr>
      <w:r>
        <w:rPr>
          <w:rFonts w:ascii="Arial" w:hAnsi="Arial" w:cs="Arial"/>
          <w:sz w:val="20"/>
          <w:szCs w:val="20"/>
        </w:rPr>
        <w:t>P</w:t>
      </w:r>
      <w:r w:rsidRPr="00684488">
        <w:rPr>
          <w:rFonts w:ascii="Arial" w:hAnsi="Arial" w:cs="Arial"/>
          <w:sz w:val="20"/>
          <w:szCs w:val="20"/>
        </w:rPr>
        <w:t>atient will be required to complete a</w:t>
      </w:r>
      <w:r>
        <w:rPr>
          <w:rFonts w:ascii="Arial" w:hAnsi="Arial" w:cs="Arial"/>
          <w:sz w:val="20"/>
          <w:szCs w:val="20"/>
        </w:rPr>
        <w:t>n application to the NHSC Discount/Sliding Fee Scale</w:t>
      </w:r>
    </w:p>
    <w:p w:rsidR="00FF3A1C" w:rsidRDefault="00FF3A1C" w:rsidP="00FF3A1C">
      <w:pPr>
        <w:ind w:left="360"/>
        <w:rPr>
          <w:rFonts w:ascii="Arial" w:hAnsi="Arial" w:cs="Arial"/>
          <w:sz w:val="20"/>
          <w:szCs w:val="20"/>
        </w:rPr>
      </w:pPr>
      <w:r>
        <w:rPr>
          <w:rFonts w:ascii="Arial" w:hAnsi="Arial" w:cs="Arial"/>
          <w:sz w:val="20"/>
          <w:szCs w:val="20"/>
        </w:rPr>
        <w:t>Program. (Attachment B)</w:t>
      </w:r>
    </w:p>
    <w:p w:rsidR="00FF3A1C" w:rsidRDefault="00FF3A1C" w:rsidP="00FF3A1C">
      <w:pPr>
        <w:numPr>
          <w:ilvl w:val="0"/>
          <w:numId w:val="29"/>
        </w:numPr>
        <w:tabs>
          <w:tab w:val="clear" w:pos="720"/>
          <w:tab w:val="num" w:pos="360"/>
          <w:tab w:val="num" w:pos="540"/>
        </w:tabs>
        <w:ind w:left="360" w:hanging="360"/>
        <w:rPr>
          <w:rFonts w:ascii="Arial" w:hAnsi="Arial" w:cs="Arial"/>
          <w:sz w:val="20"/>
          <w:szCs w:val="20"/>
        </w:rPr>
      </w:pPr>
      <w:r>
        <w:rPr>
          <w:rFonts w:ascii="Arial" w:hAnsi="Arial" w:cs="Arial"/>
          <w:sz w:val="20"/>
          <w:szCs w:val="20"/>
        </w:rPr>
        <w:t>T</w:t>
      </w:r>
      <w:r w:rsidRPr="00684488">
        <w:rPr>
          <w:rFonts w:ascii="Arial" w:hAnsi="Arial" w:cs="Arial"/>
          <w:sz w:val="20"/>
          <w:szCs w:val="20"/>
        </w:rPr>
        <w:t>he front desk</w:t>
      </w:r>
      <w:r>
        <w:rPr>
          <w:rFonts w:ascii="Arial" w:hAnsi="Arial" w:cs="Arial"/>
          <w:sz w:val="20"/>
          <w:szCs w:val="20"/>
        </w:rPr>
        <w:t>/Registration staff</w:t>
      </w:r>
      <w:r w:rsidRPr="00684488">
        <w:rPr>
          <w:rFonts w:ascii="Arial" w:hAnsi="Arial" w:cs="Arial"/>
          <w:sz w:val="20"/>
          <w:szCs w:val="20"/>
        </w:rPr>
        <w:t xml:space="preserve"> will be responsible to </w:t>
      </w:r>
      <w:r>
        <w:rPr>
          <w:rFonts w:ascii="Arial" w:hAnsi="Arial" w:cs="Arial"/>
          <w:sz w:val="20"/>
          <w:szCs w:val="20"/>
        </w:rPr>
        <w:t>offer patients information about the</w:t>
      </w:r>
    </w:p>
    <w:p w:rsidR="00FF3A1C" w:rsidRDefault="00FF3A1C" w:rsidP="00FF3A1C">
      <w:pPr>
        <w:jc w:val="both"/>
        <w:rPr>
          <w:rFonts w:ascii="Arial" w:hAnsi="Arial" w:cs="Arial"/>
          <w:sz w:val="20"/>
          <w:szCs w:val="20"/>
        </w:rPr>
      </w:pPr>
      <w:r>
        <w:rPr>
          <w:rFonts w:ascii="Arial" w:hAnsi="Arial" w:cs="Arial"/>
          <w:sz w:val="20"/>
          <w:szCs w:val="20"/>
        </w:rPr>
        <w:t xml:space="preserve">      NHSC Discount</w:t>
      </w:r>
      <w:r w:rsidR="00392F6E">
        <w:rPr>
          <w:rFonts w:ascii="Arial" w:hAnsi="Arial" w:cs="Arial"/>
          <w:sz w:val="20"/>
          <w:szCs w:val="20"/>
        </w:rPr>
        <w:t>/Sliding Fee Scale</w:t>
      </w:r>
      <w:r>
        <w:rPr>
          <w:rFonts w:ascii="Arial" w:hAnsi="Arial" w:cs="Arial"/>
          <w:sz w:val="20"/>
          <w:szCs w:val="20"/>
        </w:rPr>
        <w:t xml:space="preserve"> Program and screen them for eligibility, when applicable.</w:t>
      </w:r>
    </w:p>
    <w:p w:rsidR="00FF3A1C" w:rsidRPr="009706D2" w:rsidRDefault="00FF3A1C" w:rsidP="00FF3A1C">
      <w:pPr>
        <w:numPr>
          <w:ilvl w:val="0"/>
          <w:numId w:val="29"/>
        </w:numPr>
        <w:tabs>
          <w:tab w:val="clear" w:pos="720"/>
          <w:tab w:val="num" w:pos="360"/>
          <w:tab w:val="num" w:pos="540"/>
        </w:tabs>
        <w:ind w:left="360" w:hanging="360"/>
        <w:rPr>
          <w:rFonts w:ascii="Arial" w:hAnsi="Arial" w:cs="Arial"/>
          <w:sz w:val="20"/>
          <w:szCs w:val="20"/>
        </w:rPr>
      </w:pPr>
      <w:r>
        <w:rPr>
          <w:rFonts w:ascii="Arial" w:hAnsi="Arial" w:cs="Arial"/>
          <w:sz w:val="20"/>
          <w:szCs w:val="20"/>
        </w:rPr>
        <w:t>Patients who qualify for the NHSC Discount</w:t>
      </w:r>
      <w:r w:rsidR="00392F6E">
        <w:rPr>
          <w:rFonts w:ascii="Arial" w:hAnsi="Arial" w:cs="Arial"/>
          <w:sz w:val="20"/>
          <w:szCs w:val="20"/>
        </w:rPr>
        <w:t>/Sliding Fee Scale</w:t>
      </w:r>
      <w:r>
        <w:rPr>
          <w:rFonts w:ascii="Arial" w:hAnsi="Arial" w:cs="Arial"/>
          <w:sz w:val="20"/>
          <w:szCs w:val="20"/>
        </w:rPr>
        <w:t xml:space="preserve"> Program will also be eligible for any and all other applicable </w:t>
      </w:r>
      <w:r w:rsidR="00B7443D">
        <w:rPr>
          <w:rFonts w:ascii="Arial" w:hAnsi="Arial" w:cs="Arial"/>
          <w:sz w:val="20"/>
          <w:szCs w:val="20"/>
        </w:rPr>
        <w:t xml:space="preserve">CVH/SMH </w:t>
      </w:r>
      <w:r w:rsidR="00392F6E">
        <w:rPr>
          <w:rFonts w:ascii="Arial" w:hAnsi="Arial" w:cs="Arial"/>
          <w:sz w:val="20"/>
          <w:szCs w:val="20"/>
        </w:rPr>
        <w:t xml:space="preserve">discounts.  Patients may also apply for </w:t>
      </w:r>
      <w:r w:rsidR="00B7443D">
        <w:rPr>
          <w:rFonts w:ascii="Arial" w:hAnsi="Arial" w:cs="Arial"/>
          <w:sz w:val="20"/>
          <w:szCs w:val="20"/>
        </w:rPr>
        <w:t xml:space="preserve">CVH/SMH </w:t>
      </w:r>
      <w:r w:rsidR="00392F6E">
        <w:rPr>
          <w:rFonts w:ascii="Arial" w:hAnsi="Arial" w:cs="Arial"/>
          <w:sz w:val="20"/>
          <w:szCs w:val="20"/>
        </w:rPr>
        <w:t>F</w:t>
      </w:r>
      <w:r>
        <w:rPr>
          <w:rFonts w:ascii="Arial" w:hAnsi="Arial" w:cs="Arial"/>
          <w:sz w:val="20"/>
          <w:szCs w:val="20"/>
        </w:rPr>
        <w:t>inancial assistance programs.</w:t>
      </w:r>
    </w:p>
    <w:p w:rsidR="00FF3A1C" w:rsidRDefault="00FF3A1C" w:rsidP="00FF3A1C">
      <w:pPr>
        <w:jc w:val="both"/>
        <w:rPr>
          <w:rFonts w:ascii="Arial" w:hAnsi="Arial" w:cs="Arial"/>
          <w:b/>
          <w:sz w:val="20"/>
          <w:u w:val="single"/>
        </w:rPr>
      </w:pPr>
    </w:p>
    <w:p w:rsidR="00FF3A1C" w:rsidRDefault="00FF3A1C" w:rsidP="00FF3A1C">
      <w:pPr>
        <w:jc w:val="both"/>
        <w:rPr>
          <w:rFonts w:ascii="Arial" w:hAnsi="Arial" w:cs="Arial"/>
          <w:b/>
          <w:sz w:val="20"/>
          <w:u w:val="single"/>
        </w:rPr>
      </w:pPr>
      <w:r>
        <w:rPr>
          <w:rFonts w:ascii="Arial" w:hAnsi="Arial" w:cs="Arial"/>
          <w:b/>
          <w:sz w:val="20"/>
          <w:u w:val="single"/>
        </w:rPr>
        <w:t>Procedure:</w:t>
      </w:r>
    </w:p>
    <w:p w:rsidR="00FF3A1C" w:rsidRDefault="00FF3A1C" w:rsidP="00FF3A1C">
      <w:pPr>
        <w:tabs>
          <w:tab w:val="left" w:pos="360"/>
        </w:tabs>
        <w:ind w:left="360" w:hanging="360"/>
        <w:jc w:val="both"/>
        <w:rPr>
          <w:rFonts w:ascii="Arial" w:hAnsi="Arial" w:cs="Arial"/>
          <w:b/>
          <w:sz w:val="20"/>
          <w:u w:val="single"/>
        </w:rPr>
      </w:pPr>
    </w:p>
    <w:p w:rsidR="00FF3A1C" w:rsidRDefault="00FF3A1C" w:rsidP="00FF3A1C">
      <w:pPr>
        <w:numPr>
          <w:ilvl w:val="0"/>
          <w:numId w:val="30"/>
        </w:numPr>
        <w:tabs>
          <w:tab w:val="clear" w:pos="720"/>
          <w:tab w:val="num" w:pos="360"/>
        </w:tabs>
        <w:ind w:left="360" w:hanging="360"/>
        <w:rPr>
          <w:rFonts w:ascii="Arial" w:hAnsi="Arial" w:cs="Arial"/>
          <w:sz w:val="20"/>
          <w:szCs w:val="20"/>
        </w:rPr>
      </w:pPr>
      <w:r>
        <w:rPr>
          <w:rFonts w:ascii="Arial" w:hAnsi="Arial" w:cs="Arial"/>
          <w:sz w:val="20"/>
          <w:szCs w:val="20"/>
        </w:rPr>
        <w:t>To be eligible for the NHSC Discount</w:t>
      </w:r>
      <w:r w:rsidR="00392F6E">
        <w:rPr>
          <w:rFonts w:ascii="Arial" w:hAnsi="Arial" w:cs="Arial"/>
          <w:sz w:val="20"/>
          <w:szCs w:val="20"/>
        </w:rPr>
        <w:t>/Sliding Fee Scale</w:t>
      </w:r>
      <w:r>
        <w:rPr>
          <w:rFonts w:ascii="Arial" w:hAnsi="Arial" w:cs="Arial"/>
          <w:sz w:val="20"/>
          <w:szCs w:val="20"/>
        </w:rPr>
        <w:t xml:space="preserve"> Program the </w:t>
      </w:r>
      <w:r w:rsidRPr="00D16267">
        <w:rPr>
          <w:rFonts w:ascii="Arial" w:hAnsi="Arial" w:cs="Arial"/>
          <w:sz w:val="20"/>
          <w:szCs w:val="20"/>
        </w:rPr>
        <w:t>patient must receive services at one of the NHSC approved locations</w:t>
      </w:r>
      <w:r w:rsidR="00AD0979">
        <w:rPr>
          <w:rFonts w:ascii="Arial" w:hAnsi="Arial" w:cs="Arial"/>
          <w:sz w:val="20"/>
          <w:szCs w:val="20"/>
        </w:rPr>
        <w:t>, Clearwater Valley Clinics and St. Mary’s Clinics</w:t>
      </w:r>
      <w:r w:rsidRPr="00D16267">
        <w:rPr>
          <w:rFonts w:ascii="Arial" w:hAnsi="Arial" w:cs="Arial"/>
          <w:sz w:val="20"/>
          <w:szCs w:val="20"/>
        </w:rPr>
        <w:t xml:space="preserve"> </w:t>
      </w:r>
      <w:r>
        <w:rPr>
          <w:rFonts w:ascii="Arial" w:hAnsi="Arial" w:cs="Arial"/>
          <w:sz w:val="20"/>
          <w:szCs w:val="20"/>
        </w:rPr>
        <w:t>and q</w:t>
      </w:r>
      <w:r w:rsidRPr="00D16267">
        <w:rPr>
          <w:rFonts w:ascii="Arial" w:hAnsi="Arial" w:cs="Arial"/>
          <w:sz w:val="20"/>
          <w:szCs w:val="20"/>
        </w:rPr>
        <w:t xml:space="preserve">ualify as low-income (can be </w:t>
      </w:r>
      <w:r>
        <w:rPr>
          <w:rFonts w:ascii="Arial" w:hAnsi="Arial" w:cs="Arial"/>
          <w:sz w:val="20"/>
          <w:szCs w:val="20"/>
        </w:rPr>
        <w:t>u</w:t>
      </w:r>
      <w:r w:rsidRPr="007108C0">
        <w:rPr>
          <w:rFonts w:ascii="Arial" w:hAnsi="Arial" w:cs="Arial"/>
          <w:sz w:val="20"/>
          <w:szCs w:val="20"/>
        </w:rPr>
        <w:t>ninsured</w:t>
      </w:r>
      <w:r>
        <w:rPr>
          <w:rFonts w:ascii="Arial" w:hAnsi="Arial" w:cs="Arial"/>
          <w:sz w:val="20"/>
          <w:szCs w:val="20"/>
        </w:rPr>
        <w:t xml:space="preserve"> or underi</w:t>
      </w:r>
      <w:r w:rsidRPr="002436F2">
        <w:rPr>
          <w:rFonts w:ascii="Arial" w:hAnsi="Arial" w:cs="Arial"/>
          <w:sz w:val="20"/>
          <w:szCs w:val="20"/>
        </w:rPr>
        <w:t>nsured patients</w:t>
      </w:r>
      <w:r>
        <w:rPr>
          <w:rFonts w:ascii="Arial" w:hAnsi="Arial" w:cs="Arial"/>
          <w:sz w:val="20"/>
          <w:szCs w:val="20"/>
        </w:rPr>
        <w:t xml:space="preserve">). </w:t>
      </w:r>
    </w:p>
    <w:p w:rsidR="00FF3A1C" w:rsidRDefault="00FF3A1C" w:rsidP="00FF3A1C">
      <w:pPr>
        <w:rPr>
          <w:rFonts w:ascii="Arial" w:hAnsi="Arial" w:cs="Arial"/>
          <w:sz w:val="20"/>
          <w:szCs w:val="20"/>
        </w:rPr>
      </w:pPr>
    </w:p>
    <w:p w:rsidR="00FF3A1C" w:rsidRPr="00E43888" w:rsidRDefault="00FF3A1C" w:rsidP="00FF3A1C">
      <w:pPr>
        <w:numPr>
          <w:ilvl w:val="0"/>
          <w:numId w:val="30"/>
        </w:numPr>
        <w:tabs>
          <w:tab w:val="clear" w:pos="720"/>
          <w:tab w:val="num" w:pos="360"/>
        </w:tabs>
        <w:ind w:left="360" w:hanging="360"/>
        <w:rPr>
          <w:rFonts w:ascii="Arial" w:hAnsi="Arial" w:cs="Arial"/>
          <w:sz w:val="20"/>
          <w:szCs w:val="20"/>
          <w:u w:val="single"/>
        </w:rPr>
      </w:pPr>
      <w:r w:rsidRPr="00E43888">
        <w:rPr>
          <w:rFonts w:ascii="Arial" w:hAnsi="Arial" w:cs="Arial"/>
          <w:sz w:val="20"/>
          <w:szCs w:val="20"/>
          <w:u w:val="single"/>
        </w:rPr>
        <w:t>Discount Application process</w:t>
      </w:r>
    </w:p>
    <w:p w:rsidR="00FF3A1C" w:rsidRPr="00233FCF" w:rsidRDefault="00FF3A1C" w:rsidP="00FF3A1C">
      <w:pPr>
        <w:numPr>
          <w:ilvl w:val="1"/>
          <w:numId w:val="30"/>
        </w:numPr>
        <w:rPr>
          <w:rFonts w:ascii="Arial" w:hAnsi="Arial" w:cs="Arial"/>
          <w:sz w:val="20"/>
          <w:szCs w:val="20"/>
        </w:rPr>
      </w:pPr>
      <w:r w:rsidRPr="00233FCF">
        <w:rPr>
          <w:rFonts w:ascii="Arial" w:hAnsi="Arial" w:cs="Arial"/>
          <w:sz w:val="20"/>
          <w:szCs w:val="20"/>
        </w:rPr>
        <w:t>Applications will be available at the registration desk and given to the patient by staff at each NHSC location.</w:t>
      </w:r>
    </w:p>
    <w:p w:rsidR="00FF3A1C" w:rsidRDefault="00FF3A1C" w:rsidP="00FF3A1C">
      <w:pPr>
        <w:tabs>
          <w:tab w:val="left" w:pos="1080"/>
        </w:tabs>
        <w:ind w:left="1080" w:hanging="360"/>
        <w:rPr>
          <w:rFonts w:ascii="Arial" w:hAnsi="Arial" w:cs="Arial"/>
          <w:sz w:val="20"/>
          <w:szCs w:val="20"/>
        </w:rPr>
      </w:pPr>
      <w:r>
        <w:rPr>
          <w:rFonts w:ascii="Arial" w:hAnsi="Arial" w:cs="Arial"/>
          <w:sz w:val="20"/>
          <w:szCs w:val="20"/>
        </w:rPr>
        <w:t>i.</w:t>
      </w:r>
      <w:r>
        <w:rPr>
          <w:rFonts w:ascii="Arial" w:hAnsi="Arial" w:cs="Arial"/>
          <w:sz w:val="20"/>
          <w:szCs w:val="20"/>
        </w:rPr>
        <w:tab/>
        <w:t>T</w:t>
      </w:r>
      <w:r w:rsidRPr="0003560D">
        <w:rPr>
          <w:rFonts w:ascii="Arial" w:hAnsi="Arial" w:cs="Arial"/>
          <w:sz w:val="20"/>
          <w:szCs w:val="20"/>
        </w:rPr>
        <w:t xml:space="preserve">he Registrar will inform the presenting patient of this Program and provide the patient with the application package which includes the return envelope, contact information for a patient account representative, income guidelines, </w:t>
      </w:r>
      <w:r w:rsidR="00AD0979" w:rsidRPr="0003560D">
        <w:rPr>
          <w:rFonts w:ascii="Arial" w:hAnsi="Arial" w:cs="Arial"/>
          <w:sz w:val="20"/>
          <w:szCs w:val="20"/>
        </w:rPr>
        <w:t>and instructions</w:t>
      </w:r>
      <w:r w:rsidRPr="0003560D">
        <w:rPr>
          <w:rFonts w:ascii="Arial" w:hAnsi="Arial" w:cs="Arial"/>
          <w:sz w:val="20"/>
          <w:szCs w:val="20"/>
        </w:rPr>
        <w:t xml:space="preserve"> for the patient on how to submit the application and a return envelope at the time of service.</w:t>
      </w:r>
    </w:p>
    <w:p w:rsidR="00FF3A1C" w:rsidRDefault="00FF3A1C" w:rsidP="00FF3A1C">
      <w:pPr>
        <w:tabs>
          <w:tab w:val="left" w:pos="1080"/>
        </w:tabs>
        <w:ind w:left="1080" w:hanging="360"/>
        <w:rPr>
          <w:rFonts w:ascii="Arial" w:hAnsi="Arial" w:cs="Arial"/>
          <w:sz w:val="20"/>
          <w:szCs w:val="20"/>
        </w:rPr>
      </w:pPr>
      <w:r>
        <w:rPr>
          <w:rFonts w:ascii="Arial" w:hAnsi="Arial" w:cs="Arial"/>
          <w:sz w:val="20"/>
          <w:szCs w:val="20"/>
        </w:rPr>
        <w:t>ii.</w:t>
      </w:r>
      <w:r>
        <w:rPr>
          <w:rFonts w:ascii="Arial" w:hAnsi="Arial" w:cs="Arial"/>
          <w:sz w:val="20"/>
          <w:szCs w:val="20"/>
        </w:rPr>
        <w:tab/>
      </w:r>
      <w:r w:rsidRPr="0003560D">
        <w:rPr>
          <w:rFonts w:ascii="Arial" w:hAnsi="Arial" w:cs="Arial"/>
          <w:sz w:val="20"/>
          <w:szCs w:val="20"/>
        </w:rPr>
        <w:t xml:space="preserve">The patient must provide verification of their home address: i.e. copy of driver's license or other I.D. This information will need to be scanned into the billing system by the Registrar. </w:t>
      </w:r>
    </w:p>
    <w:p w:rsidR="00FF3A1C" w:rsidRDefault="00FF3A1C" w:rsidP="00FF3A1C">
      <w:pPr>
        <w:tabs>
          <w:tab w:val="left" w:pos="1080"/>
        </w:tabs>
        <w:ind w:left="1080" w:hanging="360"/>
        <w:rPr>
          <w:rFonts w:ascii="Arial" w:hAnsi="Arial" w:cs="Arial"/>
          <w:sz w:val="20"/>
          <w:szCs w:val="20"/>
        </w:rPr>
      </w:pPr>
      <w:r>
        <w:rPr>
          <w:rFonts w:ascii="Arial" w:hAnsi="Arial" w:cs="Arial"/>
          <w:sz w:val="20"/>
          <w:szCs w:val="20"/>
        </w:rPr>
        <w:t>iii.</w:t>
      </w:r>
      <w:r>
        <w:rPr>
          <w:rFonts w:ascii="Arial" w:hAnsi="Arial" w:cs="Arial"/>
          <w:sz w:val="20"/>
          <w:szCs w:val="20"/>
        </w:rPr>
        <w:tab/>
      </w:r>
      <w:r w:rsidRPr="0003560D">
        <w:rPr>
          <w:rFonts w:ascii="Arial" w:hAnsi="Arial" w:cs="Arial"/>
          <w:sz w:val="20"/>
          <w:szCs w:val="20"/>
        </w:rPr>
        <w:t xml:space="preserve">The patient must complete the application and provide verification of income. Verification should include </w:t>
      </w:r>
      <w:r>
        <w:rPr>
          <w:rFonts w:ascii="Arial" w:hAnsi="Arial" w:cs="Arial"/>
          <w:sz w:val="20"/>
          <w:szCs w:val="20"/>
        </w:rPr>
        <w:t>two (</w:t>
      </w:r>
      <w:r w:rsidRPr="0003560D">
        <w:rPr>
          <w:rFonts w:ascii="Arial" w:hAnsi="Arial" w:cs="Arial"/>
          <w:sz w:val="20"/>
          <w:szCs w:val="20"/>
        </w:rPr>
        <w:t>2</w:t>
      </w:r>
      <w:r>
        <w:rPr>
          <w:rFonts w:ascii="Arial" w:hAnsi="Arial" w:cs="Arial"/>
          <w:sz w:val="20"/>
          <w:szCs w:val="20"/>
        </w:rPr>
        <w:t>)</w:t>
      </w:r>
      <w:r w:rsidRPr="0003560D">
        <w:rPr>
          <w:rFonts w:ascii="Arial" w:hAnsi="Arial" w:cs="Arial"/>
          <w:sz w:val="20"/>
          <w:szCs w:val="20"/>
        </w:rPr>
        <w:t xml:space="preserve"> of the most recent pay stubs for each adult household member, SSI or any other source of income for each adult member of the household. </w:t>
      </w:r>
    </w:p>
    <w:p w:rsidR="00FF3A1C" w:rsidRDefault="00FF3A1C" w:rsidP="00FF3A1C">
      <w:pPr>
        <w:tabs>
          <w:tab w:val="left" w:pos="1080"/>
        </w:tabs>
        <w:ind w:left="1080" w:hanging="360"/>
        <w:rPr>
          <w:rFonts w:ascii="Arial" w:hAnsi="Arial" w:cs="Arial"/>
          <w:sz w:val="20"/>
          <w:szCs w:val="20"/>
        </w:rPr>
      </w:pPr>
      <w:r>
        <w:rPr>
          <w:rFonts w:ascii="Arial" w:hAnsi="Arial" w:cs="Arial"/>
          <w:sz w:val="20"/>
          <w:szCs w:val="20"/>
        </w:rPr>
        <w:t xml:space="preserve">iv. </w:t>
      </w:r>
      <w:r>
        <w:rPr>
          <w:rFonts w:ascii="Arial" w:hAnsi="Arial" w:cs="Arial"/>
          <w:sz w:val="20"/>
          <w:szCs w:val="20"/>
        </w:rPr>
        <w:tab/>
      </w:r>
      <w:r w:rsidRPr="0003560D">
        <w:rPr>
          <w:rFonts w:ascii="Arial" w:hAnsi="Arial" w:cs="Arial"/>
          <w:sz w:val="20"/>
          <w:szCs w:val="20"/>
        </w:rPr>
        <w:t>The patient must return the completed application along with the required documentation to the address listed below:</w:t>
      </w:r>
    </w:p>
    <w:p w:rsidR="00FF3A1C" w:rsidRDefault="00FF3A1C" w:rsidP="00FF3A1C">
      <w:pPr>
        <w:tabs>
          <w:tab w:val="left" w:pos="1080"/>
        </w:tabs>
        <w:ind w:left="1080" w:hanging="360"/>
        <w:rPr>
          <w:rFonts w:ascii="Arial" w:hAnsi="Arial" w:cs="Arial"/>
          <w:sz w:val="20"/>
          <w:szCs w:val="20"/>
        </w:rPr>
      </w:pPr>
    </w:p>
    <w:p w:rsidR="00FF3A1C" w:rsidRDefault="00860FF3" w:rsidP="00860FF3">
      <w:pPr>
        <w:rPr>
          <w:rFonts w:ascii="Arial" w:hAnsi="Arial" w:cs="Arial"/>
          <w:sz w:val="20"/>
          <w:szCs w:val="20"/>
        </w:rPr>
      </w:pPr>
      <w:r>
        <w:rPr>
          <w:rFonts w:ascii="Arial" w:hAnsi="Arial" w:cs="Arial"/>
          <w:sz w:val="20"/>
          <w:szCs w:val="20"/>
        </w:rPr>
        <w:tab/>
      </w:r>
      <w:r>
        <w:rPr>
          <w:rFonts w:ascii="Arial" w:hAnsi="Arial" w:cs="Arial"/>
          <w:sz w:val="20"/>
          <w:szCs w:val="20"/>
        </w:rPr>
        <w:tab/>
        <w:t>Clearwater Valley Hospital &amp; Clinics</w:t>
      </w:r>
      <w:r>
        <w:rPr>
          <w:rFonts w:ascii="Arial" w:hAnsi="Arial" w:cs="Arial"/>
          <w:sz w:val="20"/>
          <w:szCs w:val="20"/>
        </w:rPr>
        <w:tab/>
      </w:r>
      <w:r>
        <w:rPr>
          <w:rFonts w:ascii="Arial" w:hAnsi="Arial" w:cs="Arial"/>
          <w:sz w:val="20"/>
          <w:szCs w:val="20"/>
        </w:rPr>
        <w:tab/>
        <w:t>St. Mary’s Hospital and Clinics</w:t>
      </w:r>
    </w:p>
    <w:p w:rsidR="00860FF3" w:rsidRDefault="00860FF3" w:rsidP="00860FF3">
      <w:pPr>
        <w:rPr>
          <w:rFonts w:ascii="Arial" w:hAnsi="Arial" w:cs="Arial"/>
          <w:sz w:val="20"/>
          <w:szCs w:val="20"/>
        </w:rPr>
      </w:pPr>
      <w:r>
        <w:rPr>
          <w:rFonts w:ascii="Arial" w:hAnsi="Arial" w:cs="Arial"/>
          <w:sz w:val="20"/>
          <w:szCs w:val="20"/>
        </w:rPr>
        <w:tab/>
      </w:r>
      <w:r>
        <w:rPr>
          <w:rFonts w:ascii="Arial" w:hAnsi="Arial" w:cs="Arial"/>
          <w:sz w:val="20"/>
          <w:szCs w:val="20"/>
        </w:rPr>
        <w:tab/>
        <w:t>301 Cedar Ave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 Box 137</w:t>
      </w:r>
    </w:p>
    <w:p w:rsidR="00860FF3" w:rsidRDefault="00860FF3" w:rsidP="00860FF3">
      <w:pPr>
        <w:rPr>
          <w:rFonts w:ascii="Arial" w:hAnsi="Arial" w:cs="Arial"/>
          <w:sz w:val="20"/>
          <w:szCs w:val="20"/>
        </w:rPr>
      </w:pPr>
      <w:r>
        <w:rPr>
          <w:rFonts w:ascii="Arial" w:hAnsi="Arial" w:cs="Arial"/>
          <w:sz w:val="20"/>
          <w:szCs w:val="20"/>
        </w:rPr>
        <w:tab/>
      </w:r>
      <w:r>
        <w:rPr>
          <w:rFonts w:ascii="Arial" w:hAnsi="Arial" w:cs="Arial"/>
          <w:sz w:val="20"/>
          <w:szCs w:val="20"/>
        </w:rPr>
        <w:tab/>
        <w:t>Orofino ID 83544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Cottonwood ID 83522</w:t>
      </w:r>
    </w:p>
    <w:p w:rsidR="00860FF3" w:rsidRDefault="00860FF3" w:rsidP="00860FF3">
      <w:pPr>
        <w:rPr>
          <w:rFonts w:ascii="Arial" w:hAnsi="Arial" w:cs="Arial"/>
          <w:sz w:val="20"/>
          <w:szCs w:val="20"/>
        </w:rPr>
      </w:pPr>
      <w:r>
        <w:rPr>
          <w:rFonts w:ascii="Arial" w:hAnsi="Arial" w:cs="Arial"/>
          <w:sz w:val="20"/>
          <w:szCs w:val="20"/>
        </w:rPr>
        <w:tab/>
      </w:r>
      <w:r>
        <w:rPr>
          <w:rFonts w:ascii="Arial" w:hAnsi="Arial" w:cs="Arial"/>
          <w:sz w:val="20"/>
          <w:szCs w:val="20"/>
        </w:rPr>
        <w:tab/>
        <w:t>Phone: 208-476-4555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 208-962-3251</w:t>
      </w:r>
    </w:p>
    <w:p w:rsidR="00860FF3" w:rsidRDefault="00860FF3" w:rsidP="00860FF3">
      <w:pPr>
        <w:rPr>
          <w:rFonts w:ascii="Arial" w:hAnsi="Arial" w:cs="Arial"/>
          <w:sz w:val="20"/>
          <w:szCs w:val="20"/>
        </w:rPr>
      </w:pPr>
      <w:r>
        <w:rPr>
          <w:rFonts w:ascii="Arial" w:hAnsi="Arial" w:cs="Arial"/>
          <w:sz w:val="20"/>
          <w:szCs w:val="20"/>
        </w:rPr>
        <w:tab/>
      </w:r>
      <w:r>
        <w:rPr>
          <w:rFonts w:ascii="Arial" w:hAnsi="Arial" w:cs="Arial"/>
          <w:sz w:val="20"/>
          <w:szCs w:val="20"/>
        </w:rPr>
        <w:tab/>
        <w:t>Fax: 208-476-5385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Fax: 208-962-2478</w:t>
      </w:r>
    </w:p>
    <w:p w:rsidR="00860FF3" w:rsidRDefault="00860FF3" w:rsidP="00860FF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F3A1C" w:rsidRDefault="00FF3A1C" w:rsidP="00FF3A1C">
      <w:pPr>
        <w:ind w:left="1440" w:firstLine="720"/>
        <w:jc w:val="center"/>
        <w:rPr>
          <w:rFonts w:ascii="Arial" w:hAnsi="Arial" w:cs="Arial"/>
          <w:sz w:val="20"/>
          <w:szCs w:val="20"/>
        </w:rPr>
      </w:pPr>
    </w:p>
    <w:p w:rsidR="00FF3A1C" w:rsidRPr="007933A5" w:rsidRDefault="00FF3A1C" w:rsidP="00FF3A1C">
      <w:pPr>
        <w:numPr>
          <w:ilvl w:val="0"/>
          <w:numId w:val="31"/>
        </w:numPr>
        <w:tabs>
          <w:tab w:val="clear" w:pos="1080"/>
          <w:tab w:val="num" w:pos="720"/>
        </w:tabs>
        <w:ind w:left="720"/>
        <w:rPr>
          <w:rFonts w:ascii="Arial" w:hAnsi="Arial" w:cs="Arial"/>
          <w:sz w:val="20"/>
          <w:szCs w:val="20"/>
        </w:rPr>
      </w:pPr>
      <w:r w:rsidRPr="007933A5">
        <w:rPr>
          <w:rFonts w:ascii="Arial" w:hAnsi="Arial" w:cs="Arial"/>
          <w:sz w:val="20"/>
          <w:szCs w:val="20"/>
        </w:rPr>
        <w:t xml:space="preserve">If approved, the application will be approved for one year.  Income and address verification must be updated annually along with the application. </w:t>
      </w:r>
    </w:p>
    <w:p w:rsidR="00FF3A1C" w:rsidRPr="007933A5" w:rsidRDefault="00FF3A1C" w:rsidP="00FF3A1C">
      <w:pPr>
        <w:numPr>
          <w:ilvl w:val="0"/>
          <w:numId w:val="31"/>
        </w:numPr>
        <w:tabs>
          <w:tab w:val="clear" w:pos="1080"/>
          <w:tab w:val="num" w:pos="720"/>
        </w:tabs>
        <w:ind w:left="720"/>
        <w:rPr>
          <w:rFonts w:ascii="Arial" w:hAnsi="Arial" w:cs="Arial"/>
          <w:sz w:val="20"/>
          <w:szCs w:val="20"/>
        </w:rPr>
      </w:pPr>
      <w:r w:rsidRPr="007933A5">
        <w:rPr>
          <w:rFonts w:ascii="Arial" w:hAnsi="Arial" w:cs="Arial"/>
          <w:sz w:val="20"/>
          <w:szCs w:val="20"/>
        </w:rPr>
        <w:t>If denied, the patient may re-apply at any time their financial situation changes.</w:t>
      </w:r>
    </w:p>
    <w:p w:rsidR="00FF3A1C" w:rsidRDefault="00FF3A1C" w:rsidP="00FF3A1C">
      <w:pPr>
        <w:numPr>
          <w:ilvl w:val="0"/>
          <w:numId w:val="31"/>
        </w:numPr>
        <w:tabs>
          <w:tab w:val="clear" w:pos="1080"/>
          <w:tab w:val="num" w:pos="720"/>
        </w:tabs>
        <w:ind w:left="720"/>
        <w:rPr>
          <w:rFonts w:ascii="Arial" w:hAnsi="Arial" w:cs="Arial"/>
          <w:color w:val="FF0000"/>
          <w:sz w:val="20"/>
          <w:szCs w:val="20"/>
        </w:rPr>
      </w:pPr>
      <w:r>
        <w:rPr>
          <w:rFonts w:ascii="Arial" w:hAnsi="Arial" w:cs="Arial"/>
          <w:sz w:val="20"/>
          <w:szCs w:val="20"/>
        </w:rPr>
        <w:t>Patient will be given 30 days to complete and return the application.  If completed application is not returned, reasonable collection efforts will commence/continue acco</w:t>
      </w:r>
      <w:r w:rsidR="00AD0979">
        <w:rPr>
          <w:rFonts w:ascii="Arial" w:hAnsi="Arial" w:cs="Arial"/>
          <w:sz w:val="20"/>
          <w:szCs w:val="20"/>
        </w:rPr>
        <w:t>rding to the Collection Policy</w:t>
      </w:r>
      <w:r>
        <w:rPr>
          <w:rFonts w:ascii="Arial" w:hAnsi="Arial" w:cs="Arial"/>
          <w:sz w:val="20"/>
          <w:szCs w:val="20"/>
        </w:rPr>
        <w:t>.</w:t>
      </w:r>
    </w:p>
    <w:p w:rsidR="00FF3A1C" w:rsidRDefault="00FF3A1C" w:rsidP="00FF3A1C">
      <w:pPr>
        <w:rPr>
          <w:rFonts w:ascii="Arial" w:hAnsi="Arial" w:cs="Arial"/>
          <w:color w:val="FF0000"/>
          <w:sz w:val="20"/>
          <w:szCs w:val="20"/>
        </w:rPr>
      </w:pPr>
    </w:p>
    <w:p w:rsidR="00FF3A1C" w:rsidRPr="00E43888" w:rsidRDefault="00FF3A1C" w:rsidP="00FF3A1C">
      <w:pPr>
        <w:numPr>
          <w:ilvl w:val="0"/>
          <w:numId w:val="30"/>
        </w:numPr>
        <w:tabs>
          <w:tab w:val="clear" w:pos="720"/>
          <w:tab w:val="num" w:pos="360"/>
        </w:tabs>
        <w:ind w:left="360" w:hanging="360"/>
        <w:rPr>
          <w:rFonts w:ascii="Arial" w:hAnsi="Arial" w:cs="Arial"/>
          <w:sz w:val="20"/>
          <w:szCs w:val="20"/>
          <w:u w:val="single"/>
        </w:rPr>
      </w:pPr>
      <w:r w:rsidRPr="00E43888">
        <w:rPr>
          <w:rFonts w:ascii="Arial" w:hAnsi="Arial" w:cs="Arial"/>
          <w:sz w:val="20"/>
          <w:szCs w:val="20"/>
          <w:u w:val="single"/>
        </w:rPr>
        <w:t>Discount Calculation</w:t>
      </w:r>
    </w:p>
    <w:p w:rsidR="00FF3A1C" w:rsidRDefault="00FF3A1C" w:rsidP="00FF3A1C">
      <w:pPr>
        <w:numPr>
          <w:ilvl w:val="1"/>
          <w:numId w:val="30"/>
        </w:numPr>
        <w:rPr>
          <w:rFonts w:ascii="Arial" w:hAnsi="Arial" w:cs="Arial"/>
          <w:sz w:val="20"/>
          <w:szCs w:val="20"/>
        </w:rPr>
      </w:pPr>
      <w:r w:rsidRPr="002436F2">
        <w:rPr>
          <w:rFonts w:ascii="Arial" w:hAnsi="Arial" w:cs="Arial"/>
          <w:sz w:val="20"/>
          <w:szCs w:val="20"/>
        </w:rPr>
        <w:t xml:space="preserve">The </w:t>
      </w:r>
      <w:r>
        <w:rPr>
          <w:rFonts w:ascii="Arial" w:hAnsi="Arial" w:cs="Arial"/>
          <w:sz w:val="20"/>
          <w:szCs w:val="20"/>
        </w:rPr>
        <w:t>FPGs</w:t>
      </w:r>
      <w:r w:rsidRPr="002436F2">
        <w:rPr>
          <w:rFonts w:ascii="Arial" w:hAnsi="Arial" w:cs="Arial"/>
          <w:sz w:val="20"/>
          <w:szCs w:val="20"/>
        </w:rPr>
        <w:t xml:space="preserve"> will </w:t>
      </w:r>
      <w:r>
        <w:rPr>
          <w:rFonts w:ascii="Arial" w:hAnsi="Arial" w:cs="Arial"/>
          <w:sz w:val="20"/>
          <w:szCs w:val="20"/>
        </w:rPr>
        <w:t xml:space="preserve">be </w:t>
      </w:r>
      <w:r w:rsidRPr="002436F2">
        <w:rPr>
          <w:rFonts w:ascii="Arial" w:hAnsi="Arial" w:cs="Arial"/>
          <w:sz w:val="20"/>
          <w:szCs w:val="20"/>
        </w:rPr>
        <w:t>used when calculating the discount</w:t>
      </w:r>
      <w:r>
        <w:rPr>
          <w:rFonts w:ascii="Arial" w:hAnsi="Arial" w:cs="Arial"/>
          <w:sz w:val="20"/>
          <w:szCs w:val="20"/>
        </w:rPr>
        <w:t>.</w:t>
      </w:r>
    </w:p>
    <w:p w:rsidR="00FF3A1C" w:rsidRDefault="00FF3A1C" w:rsidP="00FF3A1C">
      <w:pPr>
        <w:numPr>
          <w:ilvl w:val="1"/>
          <w:numId w:val="30"/>
        </w:numPr>
        <w:rPr>
          <w:rFonts w:ascii="Arial" w:hAnsi="Arial" w:cs="Arial"/>
          <w:sz w:val="20"/>
          <w:szCs w:val="20"/>
        </w:rPr>
      </w:pPr>
      <w:r>
        <w:rPr>
          <w:rFonts w:ascii="Arial" w:hAnsi="Arial" w:cs="Arial"/>
          <w:sz w:val="20"/>
          <w:szCs w:val="20"/>
        </w:rPr>
        <w:lastRenderedPageBreak/>
        <w:t>Inc</w:t>
      </w:r>
      <w:r w:rsidRPr="00DC063B">
        <w:rPr>
          <w:rFonts w:ascii="Arial" w:hAnsi="Arial" w:cs="Arial"/>
          <w:sz w:val="20"/>
          <w:szCs w:val="20"/>
        </w:rPr>
        <w:t xml:space="preserve">ome guidelines will be adjusted at the beginning of the fiscal year (July) using the prevailing </w:t>
      </w:r>
      <w:r>
        <w:rPr>
          <w:rFonts w:ascii="Arial" w:hAnsi="Arial" w:cs="Arial"/>
          <w:sz w:val="20"/>
          <w:szCs w:val="20"/>
        </w:rPr>
        <w:t>FPGs.</w:t>
      </w:r>
    </w:p>
    <w:p w:rsidR="00FF3A1C" w:rsidRDefault="00FF3A1C" w:rsidP="00FF3A1C">
      <w:pPr>
        <w:numPr>
          <w:ilvl w:val="1"/>
          <w:numId w:val="30"/>
        </w:numPr>
        <w:rPr>
          <w:rFonts w:ascii="Arial" w:hAnsi="Arial" w:cs="Arial"/>
          <w:sz w:val="20"/>
          <w:szCs w:val="20"/>
        </w:rPr>
      </w:pPr>
      <w:r>
        <w:rPr>
          <w:rFonts w:ascii="Arial" w:hAnsi="Arial" w:cs="Arial"/>
          <w:sz w:val="20"/>
          <w:szCs w:val="20"/>
        </w:rPr>
        <w:t xml:space="preserve">All other applicable </w:t>
      </w:r>
      <w:r w:rsidR="00B7443D">
        <w:rPr>
          <w:rFonts w:ascii="Arial" w:hAnsi="Arial" w:cs="Arial"/>
          <w:sz w:val="20"/>
          <w:szCs w:val="20"/>
        </w:rPr>
        <w:t xml:space="preserve">CVH/SMH </w:t>
      </w:r>
      <w:r>
        <w:rPr>
          <w:rFonts w:ascii="Arial" w:hAnsi="Arial" w:cs="Arial"/>
          <w:sz w:val="20"/>
          <w:szCs w:val="20"/>
        </w:rPr>
        <w:t>financial assistance/discounts will be applied prior to the NHSC discount.</w:t>
      </w:r>
    </w:p>
    <w:p w:rsidR="00FF3A1C" w:rsidRDefault="00FF3A1C" w:rsidP="00FF3A1C">
      <w:pPr>
        <w:numPr>
          <w:ilvl w:val="1"/>
          <w:numId w:val="30"/>
        </w:numPr>
        <w:rPr>
          <w:rFonts w:ascii="Arial" w:hAnsi="Arial" w:cs="Arial"/>
          <w:sz w:val="20"/>
          <w:szCs w:val="20"/>
        </w:rPr>
      </w:pPr>
      <w:r>
        <w:rPr>
          <w:rFonts w:ascii="Arial" w:hAnsi="Arial" w:cs="Arial"/>
          <w:sz w:val="20"/>
          <w:szCs w:val="20"/>
        </w:rPr>
        <w:t>When applying the NHSC Discount</w:t>
      </w:r>
      <w:r w:rsidR="00583740">
        <w:rPr>
          <w:rFonts w:ascii="Arial" w:hAnsi="Arial" w:cs="Arial"/>
          <w:sz w:val="20"/>
          <w:szCs w:val="20"/>
        </w:rPr>
        <w:t>/Sliding Fee Scale Program</w:t>
      </w:r>
      <w:r>
        <w:rPr>
          <w:rFonts w:ascii="Arial" w:hAnsi="Arial" w:cs="Arial"/>
          <w:sz w:val="20"/>
          <w:szCs w:val="20"/>
        </w:rPr>
        <w:t xml:space="preserve"> the adjustment code </w:t>
      </w:r>
      <w:r w:rsidR="00AD0979">
        <w:rPr>
          <w:rFonts w:ascii="Arial" w:hAnsi="Arial" w:cs="Arial"/>
          <w:sz w:val="20"/>
          <w:szCs w:val="20"/>
        </w:rPr>
        <w:t>A CV SLIDE for Clearwater Valley and A SM SLIDE for St. Mary’s</w:t>
      </w:r>
      <w:r>
        <w:rPr>
          <w:rFonts w:ascii="Arial" w:hAnsi="Arial" w:cs="Arial"/>
          <w:sz w:val="20"/>
          <w:szCs w:val="20"/>
        </w:rPr>
        <w:t xml:space="preserve"> will be used.  This will ensure separate tracking for reporting purposes. </w:t>
      </w:r>
    </w:p>
    <w:p w:rsidR="00FF3A1C" w:rsidRDefault="00FF3A1C" w:rsidP="00FF3A1C">
      <w:pPr>
        <w:tabs>
          <w:tab w:val="num" w:pos="720"/>
        </w:tabs>
        <w:ind w:left="720"/>
        <w:rPr>
          <w:rFonts w:ascii="Arial" w:hAnsi="Arial" w:cs="Arial"/>
          <w:sz w:val="20"/>
          <w:szCs w:val="20"/>
        </w:rPr>
      </w:pPr>
    </w:p>
    <w:p w:rsidR="00FF3A1C" w:rsidRPr="00E43888" w:rsidRDefault="00FF3A1C" w:rsidP="00FF3A1C">
      <w:pPr>
        <w:numPr>
          <w:ilvl w:val="0"/>
          <w:numId w:val="30"/>
        </w:numPr>
        <w:tabs>
          <w:tab w:val="clear" w:pos="720"/>
          <w:tab w:val="num" w:pos="360"/>
        </w:tabs>
        <w:ind w:left="360" w:hanging="360"/>
        <w:rPr>
          <w:rFonts w:ascii="Arial" w:hAnsi="Arial" w:cs="Arial"/>
          <w:b/>
          <w:sz w:val="20"/>
          <w:szCs w:val="20"/>
        </w:rPr>
      </w:pPr>
      <w:r w:rsidRPr="00E43888">
        <w:rPr>
          <w:rFonts w:ascii="Arial" w:hAnsi="Arial" w:cs="Arial"/>
          <w:sz w:val="20"/>
          <w:szCs w:val="20"/>
          <w:u w:val="single"/>
        </w:rPr>
        <w:t>Discount Limitations</w:t>
      </w:r>
    </w:p>
    <w:p w:rsidR="00AD0979" w:rsidRDefault="00FF3A1C" w:rsidP="00564E13">
      <w:pPr>
        <w:numPr>
          <w:ilvl w:val="1"/>
          <w:numId w:val="30"/>
        </w:numPr>
        <w:rPr>
          <w:rFonts w:ascii="Arial" w:hAnsi="Arial" w:cs="Arial"/>
          <w:sz w:val="20"/>
          <w:szCs w:val="20"/>
        </w:rPr>
      </w:pPr>
      <w:r w:rsidRPr="00AD0979">
        <w:rPr>
          <w:rFonts w:ascii="Arial" w:hAnsi="Arial" w:cs="Arial"/>
          <w:sz w:val="20"/>
          <w:szCs w:val="20"/>
        </w:rPr>
        <w:t xml:space="preserve">This discount only applies to clinic services received at the NHSC designated sites. </w:t>
      </w:r>
    </w:p>
    <w:p w:rsidR="00FF3A1C" w:rsidRPr="00AD0979" w:rsidRDefault="00FF3A1C" w:rsidP="00564E13">
      <w:pPr>
        <w:numPr>
          <w:ilvl w:val="1"/>
          <w:numId w:val="30"/>
        </w:numPr>
        <w:rPr>
          <w:rFonts w:ascii="Arial" w:hAnsi="Arial" w:cs="Arial"/>
          <w:sz w:val="20"/>
          <w:szCs w:val="20"/>
        </w:rPr>
      </w:pPr>
      <w:r w:rsidRPr="00AD0979">
        <w:rPr>
          <w:rFonts w:ascii="Arial" w:hAnsi="Arial" w:cs="Arial"/>
          <w:sz w:val="20"/>
          <w:szCs w:val="20"/>
        </w:rPr>
        <w:t xml:space="preserve">The discount does not apply to those services purchased outside of the clinic such as reference laboratory testing, drugs, and x-ray interpretation by a consulting radiologist and such other services. </w:t>
      </w:r>
    </w:p>
    <w:p w:rsidR="00FF3A1C" w:rsidRDefault="00FF3A1C" w:rsidP="00FF3A1C">
      <w:pPr>
        <w:rPr>
          <w:rFonts w:ascii="Arial" w:hAnsi="Arial" w:cs="Arial"/>
          <w:sz w:val="20"/>
          <w:szCs w:val="20"/>
        </w:rPr>
      </w:pPr>
    </w:p>
    <w:p w:rsidR="00FF3A1C" w:rsidRDefault="00FF3A1C" w:rsidP="00FF3A1C">
      <w:pPr>
        <w:jc w:val="center"/>
        <w:rPr>
          <w:rFonts w:ascii="Arial" w:hAnsi="Arial" w:cs="Arial"/>
          <w:b/>
        </w:rPr>
      </w:pPr>
      <w:r w:rsidRPr="00D74CC8">
        <w:rPr>
          <w:rFonts w:ascii="Arial" w:hAnsi="Arial" w:cs="Arial"/>
          <w:b/>
        </w:rPr>
        <w:t xml:space="preserve">Financial Assistance Authorization Matrix </w:t>
      </w:r>
    </w:p>
    <w:tbl>
      <w:tblPr>
        <w:tblW w:w="4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tblGrid>
      <w:tr w:rsidR="00AA7B20" w:rsidTr="00AA7B20">
        <w:trPr>
          <w:trHeight w:val="24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b/>
                <w:sz w:val="20"/>
                <w:szCs w:val="20"/>
              </w:rPr>
            </w:pPr>
            <w:r>
              <w:rPr>
                <w:rFonts w:ascii="Arial" w:hAnsi="Arial" w:cs="Arial"/>
                <w:b/>
                <w:sz w:val="20"/>
                <w:szCs w:val="20"/>
              </w:rPr>
              <w:t>Self-Pay Balance</w:t>
            </w:r>
          </w:p>
        </w:tc>
        <w:tc>
          <w:tcPr>
            <w:tcW w:w="2700"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b/>
                <w:sz w:val="20"/>
                <w:szCs w:val="20"/>
              </w:rPr>
            </w:pPr>
            <w:r>
              <w:rPr>
                <w:rFonts w:ascii="Arial" w:hAnsi="Arial" w:cs="Arial"/>
                <w:b/>
                <w:sz w:val="20"/>
                <w:szCs w:val="20"/>
              </w:rPr>
              <w:t>Locations</w:t>
            </w:r>
          </w:p>
        </w:tc>
      </w:tr>
      <w:tr w:rsidR="00AA7B20" w:rsidTr="00AA7B20">
        <w:trPr>
          <w:trHeight w:val="242"/>
          <w:jc w:val="center"/>
        </w:trPr>
        <w:tc>
          <w:tcPr>
            <w:tcW w:w="2268" w:type="dxa"/>
            <w:tcBorders>
              <w:top w:val="single" w:sz="4" w:space="0" w:color="auto"/>
              <w:left w:val="single" w:sz="4" w:space="0" w:color="auto"/>
              <w:bottom w:val="single" w:sz="4" w:space="0" w:color="auto"/>
              <w:right w:val="single" w:sz="4" w:space="0" w:color="auto"/>
            </w:tcBorders>
            <w:vAlign w:val="center"/>
          </w:tcPr>
          <w:p w:rsidR="00AA7B20" w:rsidRDefault="00AA7B20">
            <w:pPr>
              <w:jc w:val="center"/>
              <w:rPr>
                <w:rFonts w:ascii="Arial" w:hAnsi="Arial" w:cs="Arial"/>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b/>
                <w:sz w:val="20"/>
                <w:szCs w:val="20"/>
              </w:rPr>
            </w:pPr>
            <w:r>
              <w:rPr>
                <w:rFonts w:ascii="Arial" w:hAnsi="Arial" w:cs="Arial"/>
                <w:b/>
                <w:sz w:val="20"/>
                <w:szCs w:val="20"/>
              </w:rPr>
              <w:t>Cottonwood, Clearwater and Associated Clinics</w:t>
            </w:r>
          </w:p>
        </w:tc>
      </w:tr>
      <w:tr w:rsidR="00AA7B20" w:rsidTr="00AA7B20">
        <w:trPr>
          <w:trHeight w:val="17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sz w:val="20"/>
                <w:szCs w:val="20"/>
              </w:rPr>
            </w:pPr>
            <w:r>
              <w:rPr>
                <w:rFonts w:ascii="Arial" w:hAnsi="Arial" w:cs="Arial"/>
                <w:sz w:val="20"/>
                <w:szCs w:val="20"/>
              </w:rPr>
              <w:t>$0.01 - $9,999</w:t>
            </w:r>
          </w:p>
        </w:tc>
        <w:tc>
          <w:tcPr>
            <w:tcW w:w="2700"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sz w:val="20"/>
                <w:szCs w:val="20"/>
              </w:rPr>
            </w:pPr>
            <w:r>
              <w:rPr>
                <w:rFonts w:ascii="Arial" w:hAnsi="Arial" w:cs="Arial"/>
                <w:sz w:val="20"/>
                <w:szCs w:val="20"/>
              </w:rPr>
              <w:t>Financial Counselor  Manager</w:t>
            </w:r>
          </w:p>
        </w:tc>
      </w:tr>
      <w:tr w:rsidR="00AA7B20" w:rsidTr="00AA7B20">
        <w:trPr>
          <w:trHeight w:val="60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sz w:val="20"/>
                <w:szCs w:val="20"/>
              </w:rPr>
            </w:pPr>
            <w:r>
              <w:rPr>
                <w:rFonts w:ascii="Arial" w:hAnsi="Arial" w:cs="Arial"/>
                <w:sz w:val="20"/>
                <w:szCs w:val="20"/>
              </w:rPr>
              <w:t>$10,000 - $24,999</w:t>
            </w:r>
          </w:p>
        </w:tc>
        <w:tc>
          <w:tcPr>
            <w:tcW w:w="2700"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sz w:val="20"/>
                <w:szCs w:val="20"/>
              </w:rPr>
            </w:pPr>
            <w:r>
              <w:rPr>
                <w:rFonts w:ascii="Arial" w:hAnsi="Arial" w:cs="Arial"/>
                <w:sz w:val="20"/>
                <w:szCs w:val="20"/>
              </w:rPr>
              <w:t>Financial Counselor Manager</w:t>
            </w:r>
          </w:p>
        </w:tc>
      </w:tr>
      <w:tr w:rsidR="00AA7B20" w:rsidTr="00AA7B20">
        <w:trPr>
          <w:trHeight w:val="35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sz w:val="20"/>
                <w:szCs w:val="20"/>
              </w:rPr>
            </w:pPr>
            <w:r>
              <w:rPr>
                <w:rFonts w:ascii="Arial" w:hAnsi="Arial" w:cs="Arial"/>
                <w:sz w:val="20"/>
                <w:szCs w:val="20"/>
              </w:rPr>
              <w:t>$25,000 - $49,999</w:t>
            </w:r>
          </w:p>
        </w:tc>
        <w:tc>
          <w:tcPr>
            <w:tcW w:w="2700"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sz w:val="20"/>
                <w:szCs w:val="20"/>
              </w:rPr>
            </w:pPr>
            <w:r>
              <w:rPr>
                <w:rFonts w:ascii="Arial" w:hAnsi="Arial" w:cs="Arial"/>
                <w:sz w:val="20"/>
                <w:szCs w:val="20"/>
              </w:rPr>
              <w:t>Director of Revenue Cycle</w:t>
            </w:r>
          </w:p>
        </w:tc>
      </w:tr>
      <w:tr w:rsidR="00AA7B20" w:rsidTr="00AA7B20">
        <w:trPr>
          <w:trHeight w:val="602"/>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sz w:val="20"/>
                <w:szCs w:val="20"/>
              </w:rPr>
            </w:pPr>
            <w:r>
              <w:rPr>
                <w:rFonts w:ascii="Arial" w:hAnsi="Arial" w:cs="Arial"/>
                <w:sz w:val="20"/>
                <w:szCs w:val="20"/>
              </w:rPr>
              <w:t>$50,000 - $99,999</w:t>
            </w:r>
          </w:p>
        </w:tc>
        <w:tc>
          <w:tcPr>
            <w:tcW w:w="2700"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sz w:val="20"/>
                <w:szCs w:val="20"/>
              </w:rPr>
            </w:pPr>
            <w:r>
              <w:rPr>
                <w:rFonts w:ascii="Arial" w:hAnsi="Arial" w:cs="Arial"/>
                <w:sz w:val="20"/>
                <w:szCs w:val="20"/>
              </w:rPr>
              <w:t>Director of Revenue Cycle &amp; CFO</w:t>
            </w:r>
          </w:p>
        </w:tc>
      </w:tr>
      <w:tr w:rsidR="00AA7B20" w:rsidTr="00AA7B20">
        <w:trPr>
          <w:trHeight w:val="35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sz w:val="20"/>
                <w:szCs w:val="20"/>
              </w:rPr>
            </w:pPr>
            <w:r>
              <w:rPr>
                <w:rFonts w:ascii="Arial" w:hAnsi="Arial" w:cs="Arial"/>
                <w:sz w:val="20"/>
                <w:szCs w:val="20"/>
              </w:rPr>
              <w:t>$100,001 +</w:t>
            </w:r>
          </w:p>
        </w:tc>
        <w:tc>
          <w:tcPr>
            <w:tcW w:w="2700" w:type="dxa"/>
            <w:tcBorders>
              <w:top w:val="single" w:sz="4" w:space="0" w:color="auto"/>
              <w:left w:val="single" w:sz="4" w:space="0" w:color="auto"/>
              <w:bottom w:val="single" w:sz="4" w:space="0" w:color="auto"/>
              <w:right w:val="single" w:sz="4" w:space="0" w:color="auto"/>
            </w:tcBorders>
            <w:vAlign w:val="center"/>
            <w:hideMark/>
          </w:tcPr>
          <w:p w:rsidR="00AA7B20" w:rsidRDefault="00AA7B20">
            <w:pPr>
              <w:jc w:val="center"/>
              <w:rPr>
                <w:rFonts w:ascii="Arial" w:hAnsi="Arial" w:cs="Arial"/>
                <w:sz w:val="20"/>
                <w:szCs w:val="20"/>
              </w:rPr>
            </w:pPr>
            <w:r>
              <w:rPr>
                <w:rFonts w:ascii="Arial" w:hAnsi="Arial" w:cs="Arial"/>
                <w:sz w:val="20"/>
                <w:szCs w:val="20"/>
              </w:rPr>
              <w:t>Director of Revenue Cycle &amp; CFO</w:t>
            </w:r>
          </w:p>
        </w:tc>
      </w:tr>
    </w:tbl>
    <w:p w:rsidR="00583740" w:rsidRPr="00D74CC8" w:rsidRDefault="00583740" w:rsidP="00FF3A1C">
      <w:pPr>
        <w:jc w:val="center"/>
        <w:rPr>
          <w:rFonts w:ascii="Arial" w:hAnsi="Arial" w:cs="Arial"/>
          <w:b/>
        </w:rPr>
      </w:pPr>
    </w:p>
    <w:p w:rsidR="00FF3A1C" w:rsidRPr="000D2730" w:rsidRDefault="00583740" w:rsidP="00FF3A1C">
      <w:pPr>
        <w:rPr>
          <w:rFonts w:ascii="Arial" w:hAnsi="Arial" w:cs="Arial"/>
          <w:sz w:val="20"/>
          <w:szCs w:val="20"/>
        </w:rPr>
      </w:pPr>
      <w:r>
        <w:rPr>
          <w:rFonts w:ascii="Arial" w:hAnsi="Arial" w:cs="Arial"/>
          <w:sz w:val="20"/>
          <w:szCs w:val="20"/>
        </w:rPr>
        <w:t xml:space="preserve"> </w:t>
      </w:r>
    </w:p>
    <w:p w:rsidR="00FF3A1C" w:rsidRPr="00E43888" w:rsidRDefault="00FF3A1C" w:rsidP="00FF3A1C">
      <w:pPr>
        <w:numPr>
          <w:ilvl w:val="0"/>
          <w:numId w:val="30"/>
        </w:numPr>
        <w:tabs>
          <w:tab w:val="clear" w:pos="720"/>
          <w:tab w:val="num" w:pos="360"/>
        </w:tabs>
        <w:ind w:left="360" w:hanging="360"/>
        <w:rPr>
          <w:rFonts w:ascii="Arial" w:hAnsi="Arial" w:cs="Arial"/>
          <w:sz w:val="20"/>
          <w:szCs w:val="20"/>
          <w:u w:val="single"/>
        </w:rPr>
      </w:pPr>
      <w:r w:rsidRPr="00E43888">
        <w:rPr>
          <w:rFonts w:ascii="Arial" w:hAnsi="Arial" w:cs="Arial"/>
          <w:sz w:val="20"/>
          <w:szCs w:val="20"/>
          <w:u w:val="single"/>
        </w:rPr>
        <w:t>Processing the application</w:t>
      </w:r>
    </w:p>
    <w:p w:rsidR="00FF3A1C" w:rsidRDefault="00FF3A1C" w:rsidP="00FF3A1C">
      <w:pPr>
        <w:numPr>
          <w:ilvl w:val="1"/>
          <w:numId w:val="30"/>
        </w:numPr>
        <w:rPr>
          <w:rFonts w:ascii="Arial" w:hAnsi="Arial" w:cs="Arial"/>
          <w:sz w:val="20"/>
          <w:szCs w:val="20"/>
        </w:rPr>
      </w:pPr>
      <w:r w:rsidRPr="000D2730">
        <w:rPr>
          <w:rFonts w:ascii="Arial" w:hAnsi="Arial" w:cs="Arial"/>
          <w:sz w:val="20"/>
          <w:szCs w:val="20"/>
        </w:rPr>
        <w:t>Designated Business Office Representatives</w:t>
      </w:r>
      <w:r>
        <w:rPr>
          <w:rFonts w:ascii="Arial" w:hAnsi="Arial" w:cs="Arial"/>
          <w:sz w:val="14"/>
          <w:szCs w:val="14"/>
        </w:rPr>
        <w:t xml:space="preserve"> </w:t>
      </w:r>
      <w:r w:rsidRPr="00B00E5E">
        <w:rPr>
          <w:rFonts w:ascii="Arial" w:hAnsi="Arial" w:cs="Arial"/>
          <w:sz w:val="20"/>
          <w:szCs w:val="20"/>
        </w:rPr>
        <w:t>will be responsible to:</w:t>
      </w:r>
    </w:p>
    <w:p w:rsidR="00FF3A1C" w:rsidRDefault="00FF3A1C" w:rsidP="00FF3A1C">
      <w:pPr>
        <w:tabs>
          <w:tab w:val="left" w:pos="1080"/>
        </w:tabs>
        <w:ind w:left="720"/>
        <w:rPr>
          <w:rFonts w:ascii="Arial" w:hAnsi="Arial" w:cs="Arial"/>
          <w:sz w:val="20"/>
          <w:szCs w:val="20"/>
        </w:rPr>
      </w:pPr>
      <w:r>
        <w:rPr>
          <w:rFonts w:ascii="Arial" w:hAnsi="Arial" w:cs="Arial"/>
          <w:sz w:val="20"/>
          <w:szCs w:val="20"/>
        </w:rPr>
        <w:t>i.    Process application, ensuring that required documentation has been received.</w:t>
      </w:r>
      <w:r w:rsidRPr="00C0226A">
        <w:rPr>
          <w:rFonts w:ascii="Arial" w:hAnsi="Arial" w:cs="Arial"/>
          <w:sz w:val="20"/>
          <w:szCs w:val="20"/>
        </w:rPr>
        <w:t xml:space="preserve"> </w:t>
      </w:r>
    </w:p>
    <w:p w:rsidR="00FF3A1C" w:rsidRPr="001F6119" w:rsidRDefault="00FF3A1C" w:rsidP="00FF3A1C">
      <w:pPr>
        <w:tabs>
          <w:tab w:val="left" w:pos="1080"/>
        </w:tabs>
        <w:ind w:left="1080" w:hanging="360"/>
        <w:rPr>
          <w:rFonts w:ascii="Arial" w:hAnsi="Arial" w:cs="Arial"/>
          <w:sz w:val="20"/>
          <w:szCs w:val="20"/>
        </w:rPr>
      </w:pPr>
      <w:r>
        <w:rPr>
          <w:rFonts w:ascii="Arial" w:hAnsi="Arial" w:cs="Arial"/>
          <w:sz w:val="20"/>
          <w:szCs w:val="20"/>
        </w:rPr>
        <w:t>ii.</w:t>
      </w:r>
      <w:r>
        <w:rPr>
          <w:rFonts w:ascii="Arial" w:hAnsi="Arial" w:cs="Arial"/>
          <w:sz w:val="20"/>
          <w:szCs w:val="20"/>
        </w:rPr>
        <w:tab/>
      </w:r>
      <w:r w:rsidRPr="001F6119">
        <w:rPr>
          <w:rFonts w:ascii="Arial" w:hAnsi="Arial" w:cs="Arial"/>
          <w:sz w:val="20"/>
          <w:szCs w:val="20"/>
        </w:rPr>
        <w:t xml:space="preserve">Patient Accounts Supervisor will </w:t>
      </w:r>
      <w:r w:rsidR="00583740">
        <w:rPr>
          <w:rFonts w:ascii="Arial" w:hAnsi="Arial" w:cs="Arial"/>
          <w:sz w:val="20"/>
          <w:szCs w:val="20"/>
        </w:rPr>
        <w:t xml:space="preserve">approve and </w:t>
      </w:r>
      <w:r w:rsidRPr="001F6119">
        <w:rPr>
          <w:rFonts w:ascii="Arial" w:hAnsi="Arial" w:cs="Arial"/>
          <w:sz w:val="20"/>
          <w:szCs w:val="20"/>
        </w:rPr>
        <w:t>apply the appropriate discount based on household income and family size.</w:t>
      </w:r>
    </w:p>
    <w:p w:rsidR="00FF3A1C" w:rsidRDefault="00FF3A1C" w:rsidP="00FF3A1C">
      <w:pPr>
        <w:ind w:left="1080" w:hanging="360"/>
        <w:rPr>
          <w:rFonts w:ascii="Arial" w:hAnsi="Arial" w:cs="Arial"/>
          <w:sz w:val="20"/>
          <w:szCs w:val="20"/>
        </w:rPr>
      </w:pPr>
      <w:r>
        <w:rPr>
          <w:rFonts w:ascii="Arial" w:hAnsi="Arial" w:cs="Arial"/>
          <w:sz w:val="20"/>
          <w:szCs w:val="20"/>
        </w:rPr>
        <w:t>iii.</w:t>
      </w:r>
      <w:r>
        <w:rPr>
          <w:rFonts w:ascii="Arial" w:hAnsi="Arial" w:cs="Arial"/>
          <w:sz w:val="20"/>
          <w:szCs w:val="20"/>
        </w:rPr>
        <w:tab/>
      </w:r>
      <w:r w:rsidRPr="001F6119">
        <w:rPr>
          <w:rFonts w:ascii="Arial" w:hAnsi="Arial" w:cs="Arial"/>
          <w:sz w:val="20"/>
          <w:szCs w:val="20"/>
        </w:rPr>
        <w:t>Assist patient in completing the application when necessary</w:t>
      </w:r>
      <w:r>
        <w:rPr>
          <w:rFonts w:ascii="Arial" w:hAnsi="Arial" w:cs="Arial"/>
          <w:sz w:val="20"/>
          <w:szCs w:val="20"/>
        </w:rPr>
        <w:t>.</w:t>
      </w:r>
    </w:p>
    <w:p w:rsidR="00FF3A1C" w:rsidRDefault="00FF3A1C" w:rsidP="00FF3A1C">
      <w:pPr>
        <w:numPr>
          <w:ilvl w:val="1"/>
          <w:numId w:val="30"/>
        </w:numPr>
        <w:rPr>
          <w:rFonts w:ascii="Arial" w:hAnsi="Arial" w:cs="Arial"/>
          <w:sz w:val="20"/>
          <w:szCs w:val="20"/>
        </w:rPr>
      </w:pPr>
      <w:r w:rsidRPr="000D2730">
        <w:rPr>
          <w:rFonts w:ascii="Arial" w:hAnsi="Arial" w:cs="Arial"/>
          <w:sz w:val="20"/>
          <w:szCs w:val="20"/>
        </w:rPr>
        <w:t>When patient is eligible for the discount</w:t>
      </w:r>
      <w:r>
        <w:rPr>
          <w:rFonts w:ascii="Arial" w:hAnsi="Arial" w:cs="Arial"/>
          <w:sz w:val="20"/>
          <w:szCs w:val="20"/>
        </w:rPr>
        <w:t>, the Representative will</w:t>
      </w:r>
      <w:r w:rsidRPr="000D2730">
        <w:rPr>
          <w:rFonts w:ascii="Arial" w:hAnsi="Arial" w:cs="Arial"/>
          <w:sz w:val="20"/>
          <w:szCs w:val="20"/>
        </w:rPr>
        <w:t>:</w:t>
      </w:r>
    </w:p>
    <w:p w:rsidR="00FF3A1C" w:rsidRDefault="00FF3A1C" w:rsidP="00FF3A1C">
      <w:pPr>
        <w:tabs>
          <w:tab w:val="left" w:pos="1080"/>
        </w:tabs>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BC5A39">
        <w:rPr>
          <w:rFonts w:ascii="Arial" w:hAnsi="Arial" w:cs="Arial"/>
          <w:sz w:val="20"/>
          <w:szCs w:val="20"/>
        </w:rPr>
        <w:t>Complete the section: “Office Use Only” that is found on the application.</w:t>
      </w:r>
    </w:p>
    <w:p w:rsidR="00FF3A1C" w:rsidRDefault="00FF3A1C" w:rsidP="00FF3A1C">
      <w:pPr>
        <w:tabs>
          <w:tab w:val="left" w:pos="1080"/>
        </w:tabs>
        <w:ind w:left="1080" w:hanging="360"/>
        <w:rPr>
          <w:rFonts w:ascii="Arial" w:hAnsi="Arial" w:cs="Arial"/>
          <w:sz w:val="20"/>
          <w:szCs w:val="20"/>
        </w:rPr>
      </w:pPr>
      <w:r>
        <w:rPr>
          <w:rFonts w:ascii="Arial" w:hAnsi="Arial" w:cs="Arial"/>
          <w:sz w:val="20"/>
          <w:szCs w:val="20"/>
        </w:rPr>
        <w:t>ii.</w:t>
      </w:r>
      <w:r>
        <w:rPr>
          <w:rFonts w:ascii="Arial" w:hAnsi="Arial" w:cs="Arial"/>
          <w:sz w:val="20"/>
          <w:szCs w:val="20"/>
        </w:rPr>
        <w:tab/>
      </w:r>
      <w:r w:rsidRPr="00BC5A39">
        <w:rPr>
          <w:rFonts w:ascii="Arial" w:hAnsi="Arial" w:cs="Arial"/>
          <w:sz w:val="20"/>
          <w:szCs w:val="20"/>
        </w:rPr>
        <w:t>Provide the patient with a letter informing them of the approval. (Attachment D)</w:t>
      </w:r>
    </w:p>
    <w:p w:rsidR="00FF3A1C" w:rsidRDefault="00FF3A1C" w:rsidP="00FF3A1C">
      <w:pPr>
        <w:numPr>
          <w:ilvl w:val="1"/>
          <w:numId w:val="30"/>
        </w:numPr>
        <w:rPr>
          <w:rFonts w:ascii="Arial" w:hAnsi="Arial" w:cs="Arial"/>
          <w:sz w:val="20"/>
          <w:szCs w:val="20"/>
        </w:rPr>
      </w:pPr>
      <w:r w:rsidRPr="000D2730">
        <w:rPr>
          <w:rFonts w:ascii="Arial" w:hAnsi="Arial" w:cs="Arial"/>
          <w:sz w:val="20"/>
          <w:szCs w:val="20"/>
        </w:rPr>
        <w:t xml:space="preserve">When patient is </w:t>
      </w:r>
      <w:r>
        <w:rPr>
          <w:rFonts w:ascii="Arial" w:hAnsi="Arial" w:cs="Arial"/>
          <w:sz w:val="20"/>
          <w:szCs w:val="20"/>
        </w:rPr>
        <w:t>not</w:t>
      </w:r>
      <w:r w:rsidRPr="000D2730">
        <w:rPr>
          <w:rFonts w:ascii="Arial" w:hAnsi="Arial" w:cs="Arial"/>
          <w:sz w:val="20"/>
          <w:szCs w:val="20"/>
        </w:rPr>
        <w:t xml:space="preserve"> eligible for the discount</w:t>
      </w:r>
      <w:r>
        <w:rPr>
          <w:rFonts w:ascii="Arial" w:hAnsi="Arial" w:cs="Arial"/>
          <w:sz w:val="20"/>
          <w:szCs w:val="20"/>
        </w:rPr>
        <w:t>, the Representative will:</w:t>
      </w:r>
    </w:p>
    <w:p w:rsidR="00FF3A1C" w:rsidRPr="00BC5A39" w:rsidRDefault="00FF3A1C" w:rsidP="00FF3A1C">
      <w:pPr>
        <w:tabs>
          <w:tab w:val="left" w:pos="1080"/>
        </w:tabs>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BC5A39">
        <w:rPr>
          <w:rFonts w:ascii="Arial" w:hAnsi="Arial" w:cs="Arial"/>
          <w:sz w:val="20"/>
          <w:szCs w:val="20"/>
        </w:rPr>
        <w:t>Complete the section: “Office Use Only” that is found on the application.</w:t>
      </w:r>
    </w:p>
    <w:p w:rsidR="00FF3A1C" w:rsidRPr="00BC5A39" w:rsidRDefault="00FF3A1C" w:rsidP="00FF3A1C">
      <w:pPr>
        <w:tabs>
          <w:tab w:val="left" w:pos="1080"/>
        </w:tabs>
        <w:ind w:left="1080" w:hanging="360"/>
        <w:rPr>
          <w:rFonts w:ascii="Arial" w:hAnsi="Arial" w:cs="Arial"/>
          <w:sz w:val="20"/>
          <w:szCs w:val="20"/>
        </w:rPr>
      </w:pPr>
      <w:r>
        <w:rPr>
          <w:rFonts w:ascii="Arial" w:hAnsi="Arial" w:cs="Arial"/>
          <w:sz w:val="20"/>
          <w:szCs w:val="20"/>
        </w:rPr>
        <w:t>ii.</w:t>
      </w:r>
      <w:r>
        <w:rPr>
          <w:rFonts w:ascii="Arial" w:hAnsi="Arial" w:cs="Arial"/>
          <w:sz w:val="20"/>
          <w:szCs w:val="20"/>
        </w:rPr>
        <w:tab/>
      </w:r>
      <w:r w:rsidRPr="00BC5A39">
        <w:rPr>
          <w:rFonts w:ascii="Arial" w:hAnsi="Arial" w:cs="Arial"/>
          <w:sz w:val="20"/>
          <w:szCs w:val="20"/>
        </w:rPr>
        <w:t>Complete the discount box with a note: “not eligible due to excess income” or other reason.</w:t>
      </w:r>
    </w:p>
    <w:p w:rsidR="00FF3A1C" w:rsidRDefault="00FF3A1C" w:rsidP="00FF3A1C">
      <w:pPr>
        <w:tabs>
          <w:tab w:val="left" w:pos="1080"/>
        </w:tabs>
        <w:ind w:left="1080" w:hanging="360"/>
        <w:rPr>
          <w:rFonts w:ascii="Arial" w:hAnsi="Arial" w:cs="Arial"/>
          <w:sz w:val="20"/>
          <w:szCs w:val="20"/>
        </w:rPr>
      </w:pPr>
      <w:r>
        <w:rPr>
          <w:rFonts w:ascii="Arial" w:hAnsi="Arial" w:cs="Arial"/>
          <w:sz w:val="20"/>
          <w:szCs w:val="20"/>
        </w:rPr>
        <w:t>iii.</w:t>
      </w:r>
      <w:r>
        <w:rPr>
          <w:rFonts w:ascii="Arial" w:hAnsi="Arial" w:cs="Arial"/>
          <w:sz w:val="20"/>
          <w:szCs w:val="20"/>
        </w:rPr>
        <w:tab/>
      </w:r>
      <w:r w:rsidRPr="00BC5A39">
        <w:rPr>
          <w:rFonts w:ascii="Arial" w:hAnsi="Arial" w:cs="Arial"/>
          <w:sz w:val="20"/>
          <w:szCs w:val="20"/>
        </w:rPr>
        <w:t>Provide the patient with a letter stating the application was denied. (Attachment E).</w:t>
      </w:r>
    </w:p>
    <w:p w:rsidR="00FF3A1C" w:rsidRDefault="00FF3A1C" w:rsidP="00177854">
      <w:pPr>
        <w:numPr>
          <w:ilvl w:val="1"/>
          <w:numId w:val="30"/>
        </w:numPr>
        <w:rPr>
          <w:rFonts w:ascii="Arial" w:hAnsi="Arial" w:cs="Arial"/>
          <w:sz w:val="20"/>
          <w:szCs w:val="20"/>
        </w:rPr>
      </w:pPr>
      <w:r w:rsidRPr="00AA7B20">
        <w:rPr>
          <w:rFonts w:ascii="Arial" w:hAnsi="Arial" w:cs="Arial"/>
          <w:sz w:val="20"/>
          <w:szCs w:val="20"/>
        </w:rPr>
        <w:t xml:space="preserve">Applications will be scanned into </w:t>
      </w:r>
      <w:r w:rsidR="00AA7B20" w:rsidRPr="00AA7B20">
        <w:rPr>
          <w:rFonts w:ascii="Arial" w:hAnsi="Arial" w:cs="Arial"/>
          <w:sz w:val="20"/>
          <w:szCs w:val="20"/>
        </w:rPr>
        <w:t>folder</w:t>
      </w:r>
      <w:r w:rsidR="00583740" w:rsidRPr="00AA7B20">
        <w:rPr>
          <w:rFonts w:ascii="Arial" w:hAnsi="Arial" w:cs="Arial"/>
          <w:sz w:val="20"/>
          <w:szCs w:val="20"/>
        </w:rPr>
        <w:t>.</w:t>
      </w:r>
      <w:r w:rsidRPr="00AA7B20">
        <w:rPr>
          <w:rFonts w:ascii="Arial" w:hAnsi="Arial" w:cs="Arial"/>
          <w:sz w:val="20"/>
          <w:szCs w:val="20"/>
        </w:rPr>
        <w:t xml:space="preserve"> Copies of letters will be </w:t>
      </w:r>
      <w:r w:rsidR="00AA7B20">
        <w:rPr>
          <w:rFonts w:ascii="Arial" w:hAnsi="Arial" w:cs="Arial"/>
          <w:sz w:val="20"/>
          <w:szCs w:val="20"/>
        </w:rPr>
        <w:t>saved in the folder.</w:t>
      </w:r>
    </w:p>
    <w:p w:rsidR="00AA7B20" w:rsidRPr="00AA7B20" w:rsidRDefault="00AA7B20" w:rsidP="00AA7B20">
      <w:pPr>
        <w:ind w:left="720"/>
        <w:rPr>
          <w:rFonts w:ascii="Arial" w:hAnsi="Arial" w:cs="Arial"/>
          <w:sz w:val="20"/>
          <w:szCs w:val="20"/>
        </w:rPr>
      </w:pPr>
    </w:p>
    <w:p w:rsidR="00FF3A1C" w:rsidRDefault="00FF3A1C" w:rsidP="00FF3A1C">
      <w:pPr>
        <w:numPr>
          <w:ilvl w:val="0"/>
          <w:numId w:val="30"/>
        </w:numPr>
        <w:tabs>
          <w:tab w:val="clear" w:pos="720"/>
          <w:tab w:val="num" w:pos="360"/>
        </w:tabs>
        <w:ind w:left="360" w:hanging="360"/>
        <w:rPr>
          <w:rFonts w:ascii="Arial" w:hAnsi="Arial" w:cs="Arial"/>
          <w:sz w:val="20"/>
          <w:szCs w:val="20"/>
        </w:rPr>
      </w:pPr>
      <w:r w:rsidRPr="00E43888">
        <w:rPr>
          <w:rFonts w:ascii="Arial" w:hAnsi="Arial" w:cs="Arial"/>
          <w:sz w:val="20"/>
          <w:szCs w:val="20"/>
          <w:u w:val="single"/>
        </w:rPr>
        <w:t>Communication</w:t>
      </w:r>
    </w:p>
    <w:p w:rsidR="00FF3A1C" w:rsidRDefault="00FF3A1C" w:rsidP="00FF3A1C">
      <w:pPr>
        <w:numPr>
          <w:ilvl w:val="1"/>
          <w:numId w:val="30"/>
        </w:numPr>
        <w:rPr>
          <w:rFonts w:ascii="Arial" w:hAnsi="Arial" w:cs="Arial"/>
          <w:sz w:val="20"/>
          <w:szCs w:val="20"/>
        </w:rPr>
      </w:pPr>
      <w:r>
        <w:rPr>
          <w:rFonts w:ascii="Arial" w:hAnsi="Arial" w:cs="Arial"/>
          <w:sz w:val="20"/>
          <w:szCs w:val="20"/>
        </w:rPr>
        <w:t>All</w:t>
      </w:r>
      <w:r w:rsidRPr="000D2730">
        <w:rPr>
          <w:rFonts w:ascii="Arial" w:hAnsi="Arial" w:cs="Arial"/>
          <w:sz w:val="20"/>
          <w:szCs w:val="20"/>
        </w:rPr>
        <w:t xml:space="preserve"> approved sites will have a notice posted in a clearly visible location</w:t>
      </w:r>
      <w:r>
        <w:rPr>
          <w:rFonts w:ascii="Arial" w:hAnsi="Arial" w:cs="Arial"/>
          <w:sz w:val="20"/>
          <w:szCs w:val="20"/>
        </w:rPr>
        <w:t xml:space="preserve">. </w:t>
      </w:r>
      <w:r w:rsidRPr="000D2730">
        <w:rPr>
          <w:rFonts w:ascii="Arial" w:hAnsi="Arial" w:cs="Arial"/>
          <w:sz w:val="20"/>
          <w:szCs w:val="20"/>
        </w:rPr>
        <w:t>(</w:t>
      </w:r>
      <w:r>
        <w:rPr>
          <w:rFonts w:ascii="Arial" w:hAnsi="Arial" w:cs="Arial"/>
          <w:sz w:val="20"/>
          <w:szCs w:val="20"/>
        </w:rPr>
        <w:t>Attachment G). At t</w:t>
      </w:r>
      <w:r w:rsidRPr="000D2730">
        <w:rPr>
          <w:rFonts w:ascii="Arial" w:hAnsi="Arial" w:cs="Arial"/>
          <w:sz w:val="20"/>
          <w:szCs w:val="20"/>
        </w:rPr>
        <w:t xml:space="preserve">he minimum, the </w:t>
      </w:r>
      <w:r>
        <w:rPr>
          <w:rFonts w:ascii="Arial" w:hAnsi="Arial" w:cs="Arial"/>
          <w:sz w:val="20"/>
          <w:szCs w:val="20"/>
        </w:rPr>
        <w:t xml:space="preserve">notice </w:t>
      </w:r>
      <w:r w:rsidRPr="000D2730">
        <w:rPr>
          <w:rFonts w:ascii="Arial" w:hAnsi="Arial" w:cs="Arial"/>
          <w:sz w:val="20"/>
          <w:szCs w:val="20"/>
        </w:rPr>
        <w:t xml:space="preserve">should be posted in the front office or </w:t>
      </w:r>
      <w:r>
        <w:rPr>
          <w:rFonts w:ascii="Arial" w:hAnsi="Arial" w:cs="Arial"/>
          <w:sz w:val="20"/>
          <w:szCs w:val="20"/>
        </w:rPr>
        <w:t>waiting</w:t>
      </w:r>
      <w:r w:rsidRPr="000D2730">
        <w:rPr>
          <w:rFonts w:ascii="Arial" w:hAnsi="Arial" w:cs="Arial"/>
          <w:sz w:val="20"/>
          <w:szCs w:val="20"/>
        </w:rPr>
        <w:t xml:space="preserve"> area at each site.</w:t>
      </w:r>
    </w:p>
    <w:p w:rsidR="00FF3A1C" w:rsidRDefault="00FF3A1C" w:rsidP="00FF3A1C">
      <w:pPr>
        <w:numPr>
          <w:ilvl w:val="1"/>
          <w:numId w:val="30"/>
        </w:numPr>
        <w:rPr>
          <w:rFonts w:ascii="Arial" w:hAnsi="Arial" w:cs="Arial"/>
          <w:sz w:val="20"/>
          <w:szCs w:val="20"/>
        </w:rPr>
      </w:pPr>
      <w:r w:rsidRPr="000D2730">
        <w:rPr>
          <w:rFonts w:ascii="Arial" w:hAnsi="Arial" w:cs="Arial"/>
          <w:sz w:val="20"/>
          <w:szCs w:val="20"/>
        </w:rPr>
        <w:t>The notice explicitly must state that no one will be denied access to services due to inability to pay; and there is a discounted/sliding fee schedule available</w:t>
      </w:r>
      <w:r>
        <w:rPr>
          <w:rFonts w:ascii="Arial" w:hAnsi="Arial" w:cs="Arial"/>
          <w:sz w:val="20"/>
          <w:szCs w:val="20"/>
        </w:rPr>
        <w:t>.</w:t>
      </w:r>
    </w:p>
    <w:p w:rsidR="00FF3A1C" w:rsidRDefault="00FF3A1C" w:rsidP="00FF3A1C">
      <w:pPr>
        <w:numPr>
          <w:ilvl w:val="1"/>
          <w:numId w:val="30"/>
        </w:numPr>
        <w:rPr>
          <w:rFonts w:ascii="Arial" w:hAnsi="Arial" w:cs="Arial"/>
          <w:sz w:val="20"/>
          <w:szCs w:val="20"/>
        </w:rPr>
      </w:pPr>
      <w:r w:rsidRPr="00C73A2A">
        <w:rPr>
          <w:rFonts w:ascii="Arial" w:hAnsi="Arial" w:cs="Arial"/>
          <w:sz w:val="20"/>
          <w:szCs w:val="20"/>
        </w:rPr>
        <w:t xml:space="preserve">Postings and notices will be in English, and in any other language that is a prominent </w:t>
      </w:r>
      <w:r>
        <w:rPr>
          <w:rFonts w:ascii="Arial" w:hAnsi="Arial" w:cs="Arial"/>
          <w:sz w:val="20"/>
          <w:szCs w:val="20"/>
        </w:rPr>
        <w:t xml:space="preserve">  </w:t>
      </w:r>
      <w:r w:rsidRPr="00C73A2A">
        <w:rPr>
          <w:rFonts w:ascii="Arial" w:hAnsi="Arial" w:cs="Arial"/>
          <w:sz w:val="20"/>
          <w:szCs w:val="20"/>
        </w:rPr>
        <w:t xml:space="preserve">language of the communities in each </w:t>
      </w:r>
      <w:r>
        <w:rPr>
          <w:rFonts w:ascii="Arial" w:hAnsi="Arial" w:cs="Arial"/>
          <w:sz w:val="20"/>
          <w:szCs w:val="20"/>
        </w:rPr>
        <w:t>NHSC site service</w:t>
      </w:r>
      <w:r w:rsidRPr="00C73A2A">
        <w:rPr>
          <w:rFonts w:ascii="Arial" w:hAnsi="Arial" w:cs="Arial"/>
          <w:sz w:val="20"/>
          <w:szCs w:val="20"/>
        </w:rPr>
        <w:t xml:space="preserve"> area (defined as greater than 10% limited English proficiency in</w:t>
      </w:r>
      <w:r>
        <w:rPr>
          <w:rFonts w:ascii="Arial" w:hAnsi="Arial" w:cs="Arial"/>
          <w:sz w:val="20"/>
          <w:szCs w:val="20"/>
        </w:rPr>
        <w:t xml:space="preserve"> </w:t>
      </w:r>
      <w:r w:rsidRPr="00C73A2A">
        <w:rPr>
          <w:rFonts w:ascii="Arial" w:hAnsi="Arial" w:cs="Arial"/>
          <w:sz w:val="20"/>
          <w:szCs w:val="20"/>
        </w:rPr>
        <w:t>the area).</w:t>
      </w:r>
      <w:r w:rsidRPr="00C73A2A">
        <w:rPr>
          <w:rFonts w:ascii="Arial" w:hAnsi="Arial" w:cs="Arial"/>
          <w:b/>
          <w:sz w:val="20"/>
          <w:szCs w:val="20"/>
        </w:rPr>
        <w:t xml:space="preserve"> </w:t>
      </w:r>
      <w:r>
        <w:rPr>
          <w:rFonts w:ascii="Arial" w:hAnsi="Arial" w:cs="Arial"/>
          <w:sz w:val="20"/>
          <w:szCs w:val="20"/>
        </w:rPr>
        <w:t xml:space="preserve">Interpreter </w:t>
      </w:r>
      <w:r w:rsidRPr="00C73A2A">
        <w:rPr>
          <w:rFonts w:ascii="Arial" w:hAnsi="Arial" w:cs="Arial"/>
          <w:sz w:val="20"/>
          <w:szCs w:val="20"/>
        </w:rPr>
        <w:t>services will be available upon request as needed to discuss the Program further</w:t>
      </w:r>
      <w:r>
        <w:rPr>
          <w:rFonts w:ascii="Arial" w:hAnsi="Arial" w:cs="Arial"/>
          <w:sz w:val="20"/>
          <w:szCs w:val="20"/>
        </w:rPr>
        <w:t xml:space="preserve"> </w:t>
      </w:r>
      <w:r w:rsidRPr="00C73A2A">
        <w:rPr>
          <w:rFonts w:ascii="Arial" w:hAnsi="Arial" w:cs="Arial"/>
          <w:sz w:val="20"/>
          <w:szCs w:val="20"/>
        </w:rPr>
        <w:t>with patients or their guarantors.</w:t>
      </w:r>
    </w:p>
    <w:p w:rsidR="00FF3A1C" w:rsidRDefault="00FF3A1C" w:rsidP="00FF3A1C">
      <w:pPr>
        <w:ind w:left="1080"/>
        <w:rPr>
          <w:rFonts w:ascii="Arial" w:hAnsi="Arial" w:cs="Arial"/>
          <w:sz w:val="20"/>
          <w:szCs w:val="20"/>
        </w:rPr>
      </w:pPr>
    </w:p>
    <w:p w:rsidR="00FF3A1C" w:rsidRDefault="00FF3A1C" w:rsidP="00FF3A1C">
      <w:pPr>
        <w:numPr>
          <w:ilvl w:val="0"/>
          <w:numId w:val="30"/>
        </w:numPr>
        <w:tabs>
          <w:tab w:val="clear" w:pos="720"/>
          <w:tab w:val="num" w:pos="360"/>
        </w:tabs>
        <w:ind w:left="360" w:hanging="360"/>
        <w:rPr>
          <w:rFonts w:ascii="Arial" w:hAnsi="Arial" w:cs="Arial"/>
          <w:sz w:val="20"/>
          <w:szCs w:val="20"/>
        </w:rPr>
      </w:pPr>
      <w:r w:rsidRPr="00E43888">
        <w:rPr>
          <w:rFonts w:ascii="Arial" w:hAnsi="Arial" w:cs="Arial"/>
          <w:sz w:val="20"/>
          <w:szCs w:val="20"/>
          <w:u w:val="single"/>
        </w:rPr>
        <w:t>Staff Training</w:t>
      </w:r>
      <w:r>
        <w:rPr>
          <w:rFonts w:ascii="Arial" w:hAnsi="Arial" w:cs="Arial"/>
          <w:sz w:val="20"/>
          <w:szCs w:val="20"/>
        </w:rPr>
        <w:t xml:space="preserve">  </w:t>
      </w:r>
    </w:p>
    <w:p w:rsidR="00FF3A1C" w:rsidRDefault="00FF3A1C" w:rsidP="00FF3A1C">
      <w:pPr>
        <w:numPr>
          <w:ilvl w:val="1"/>
          <w:numId w:val="30"/>
        </w:numPr>
        <w:rPr>
          <w:rFonts w:ascii="Arial" w:hAnsi="Arial" w:cs="Arial"/>
          <w:sz w:val="20"/>
          <w:szCs w:val="20"/>
        </w:rPr>
      </w:pPr>
      <w:r>
        <w:rPr>
          <w:rFonts w:ascii="Arial" w:hAnsi="Arial" w:cs="Arial"/>
          <w:sz w:val="20"/>
          <w:szCs w:val="20"/>
        </w:rPr>
        <w:t>Registration staff will be</w:t>
      </w:r>
      <w:r w:rsidR="00AA7B20">
        <w:rPr>
          <w:rFonts w:ascii="Arial" w:hAnsi="Arial" w:cs="Arial"/>
          <w:sz w:val="20"/>
          <w:szCs w:val="20"/>
        </w:rPr>
        <w:t xml:space="preserve"> aware of the program and the Patient Financial Counselors will be</w:t>
      </w:r>
      <w:r>
        <w:rPr>
          <w:rFonts w:ascii="Arial" w:hAnsi="Arial" w:cs="Arial"/>
          <w:sz w:val="20"/>
          <w:szCs w:val="20"/>
        </w:rPr>
        <w:t xml:space="preserve"> trained upon the availability of the NHSC Discount Program. </w:t>
      </w:r>
    </w:p>
    <w:p w:rsidR="00FF3A1C" w:rsidRPr="002E35BC" w:rsidRDefault="00FF3A1C" w:rsidP="00FF3A1C">
      <w:pPr>
        <w:tabs>
          <w:tab w:val="left" w:pos="1080"/>
        </w:tabs>
        <w:ind w:left="1080" w:hanging="360"/>
        <w:jc w:val="both"/>
        <w:rPr>
          <w:rFonts w:ascii="Arial" w:hAnsi="Arial" w:cs="Arial"/>
          <w:sz w:val="20"/>
        </w:rPr>
      </w:pPr>
      <w:r>
        <w:rPr>
          <w:rFonts w:ascii="Arial" w:hAnsi="Arial" w:cs="Arial"/>
          <w:sz w:val="20"/>
        </w:rPr>
        <w:t xml:space="preserve">i. </w:t>
      </w:r>
      <w:r>
        <w:rPr>
          <w:rFonts w:ascii="Arial" w:hAnsi="Arial" w:cs="Arial"/>
          <w:sz w:val="20"/>
        </w:rPr>
        <w:tab/>
      </w:r>
      <w:r w:rsidRPr="002E35BC">
        <w:rPr>
          <w:rFonts w:ascii="Arial" w:hAnsi="Arial" w:cs="Arial"/>
          <w:sz w:val="20"/>
        </w:rPr>
        <w:t>New employees will receive information during their standard new hire training.</w:t>
      </w:r>
    </w:p>
    <w:p w:rsidR="00FF3A1C" w:rsidRDefault="00FF3A1C" w:rsidP="00FF3A1C">
      <w:pPr>
        <w:tabs>
          <w:tab w:val="left" w:pos="1080"/>
        </w:tabs>
        <w:ind w:left="1080" w:hanging="360"/>
        <w:jc w:val="both"/>
        <w:rPr>
          <w:rFonts w:ascii="Arial" w:hAnsi="Arial" w:cs="Arial"/>
          <w:sz w:val="20"/>
        </w:rPr>
      </w:pPr>
      <w:r>
        <w:rPr>
          <w:rFonts w:ascii="Arial" w:hAnsi="Arial" w:cs="Arial"/>
          <w:sz w:val="20"/>
        </w:rPr>
        <w:t>ii.</w:t>
      </w:r>
      <w:r>
        <w:rPr>
          <w:rFonts w:ascii="Arial" w:hAnsi="Arial" w:cs="Arial"/>
          <w:sz w:val="20"/>
        </w:rPr>
        <w:tab/>
      </w:r>
      <w:r w:rsidRPr="002E35BC">
        <w:rPr>
          <w:rFonts w:ascii="Arial" w:hAnsi="Arial" w:cs="Arial"/>
          <w:sz w:val="20"/>
        </w:rPr>
        <w:t>Annual training will occur for registration staff working at an NHSC approved site.</w:t>
      </w:r>
    </w:p>
    <w:p w:rsidR="00FF3A1C" w:rsidRPr="003611AC" w:rsidRDefault="00FF3A1C" w:rsidP="00FF3A1C">
      <w:pPr>
        <w:tabs>
          <w:tab w:val="left" w:pos="1080"/>
        </w:tabs>
        <w:ind w:left="1080" w:hanging="360"/>
        <w:jc w:val="both"/>
        <w:rPr>
          <w:rFonts w:ascii="Arial" w:hAnsi="Arial" w:cs="Arial"/>
          <w:sz w:val="20"/>
        </w:rPr>
      </w:pPr>
    </w:p>
    <w:p w:rsidR="00FF3A1C" w:rsidRDefault="00FF3A1C" w:rsidP="00FF3A1C">
      <w:pPr>
        <w:jc w:val="both"/>
        <w:rPr>
          <w:rFonts w:ascii="Arial" w:hAnsi="Arial" w:cs="Arial"/>
          <w:b/>
          <w:sz w:val="20"/>
          <w:u w:val="single"/>
        </w:rPr>
      </w:pPr>
      <w:r>
        <w:rPr>
          <w:rFonts w:ascii="Arial" w:hAnsi="Arial" w:cs="Arial"/>
          <w:b/>
          <w:sz w:val="20"/>
          <w:u w:val="single"/>
        </w:rPr>
        <w:t>Attachments:</w:t>
      </w:r>
    </w:p>
    <w:p w:rsidR="00FF3A1C" w:rsidRDefault="00FF3A1C" w:rsidP="00FF3A1C">
      <w:pPr>
        <w:jc w:val="both"/>
        <w:rPr>
          <w:rFonts w:ascii="Arial" w:hAnsi="Arial" w:cs="Arial"/>
          <w:b/>
          <w:sz w:val="20"/>
          <w:u w:val="single"/>
        </w:rPr>
      </w:pPr>
      <w:r>
        <w:rPr>
          <w:rFonts w:ascii="Arial" w:hAnsi="Arial" w:cs="Arial"/>
          <w:sz w:val="20"/>
        </w:rPr>
        <w:t>Attachment A – Discount/Sliding Fee Schedule</w:t>
      </w:r>
    </w:p>
    <w:p w:rsidR="00FF3A1C" w:rsidRDefault="00FF3A1C" w:rsidP="00FF3A1C">
      <w:pPr>
        <w:jc w:val="both"/>
        <w:rPr>
          <w:rFonts w:ascii="Arial" w:hAnsi="Arial" w:cs="Arial"/>
          <w:sz w:val="20"/>
        </w:rPr>
      </w:pPr>
      <w:r>
        <w:rPr>
          <w:rFonts w:ascii="Arial" w:hAnsi="Arial" w:cs="Arial"/>
          <w:sz w:val="20"/>
        </w:rPr>
        <w:t>Attachment B – Discount/Sliding Fee Application</w:t>
      </w:r>
    </w:p>
    <w:p w:rsidR="00FF3A1C" w:rsidRDefault="00FF3A1C" w:rsidP="00FF3A1C">
      <w:pPr>
        <w:jc w:val="both"/>
        <w:rPr>
          <w:rFonts w:ascii="Arial" w:hAnsi="Arial" w:cs="Arial"/>
          <w:sz w:val="20"/>
        </w:rPr>
      </w:pPr>
      <w:r>
        <w:rPr>
          <w:rFonts w:ascii="Arial" w:hAnsi="Arial" w:cs="Arial"/>
          <w:sz w:val="20"/>
        </w:rPr>
        <w:t>Attachment D – Discount/Sliding Fee Approval Letter</w:t>
      </w:r>
    </w:p>
    <w:p w:rsidR="00FF3A1C" w:rsidRDefault="00FF3A1C" w:rsidP="00FF3A1C">
      <w:pPr>
        <w:jc w:val="both"/>
        <w:rPr>
          <w:rFonts w:ascii="Arial" w:hAnsi="Arial" w:cs="Arial"/>
          <w:sz w:val="20"/>
        </w:rPr>
      </w:pPr>
      <w:r>
        <w:rPr>
          <w:rFonts w:ascii="Arial" w:hAnsi="Arial" w:cs="Arial"/>
          <w:sz w:val="20"/>
        </w:rPr>
        <w:t>Attachment E – Discount/Sliding Fee Denial Letter</w:t>
      </w:r>
    </w:p>
    <w:p w:rsidR="00FF3A1C" w:rsidRDefault="00FF3A1C" w:rsidP="00FF3A1C">
      <w:pPr>
        <w:jc w:val="both"/>
        <w:rPr>
          <w:rFonts w:ascii="Arial" w:hAnsi="Arial" w:cs="Arial"/>
          <w:sz w:val="20"/>
        </w:rPr>
      </w:pPr>
      <w:r>
        <w:rPr>
          <w:rFonts w:ascii="Arial" w:hAnsi="Arial" w:cs="Arial"/>
          <w:sz w:val="20"/>
        </w:rPr>
        <w:t>Attachment F – Discount/Sliding Fee Needs Info Letter</w:t>
      </w:r>
    </w:p>
    <w:p w:rsidR="00FF3A1C" w:rsidRPr="009706D2" w:rsidRDefault="00FF3A1C" w:rsidP="00FF3A1C">
      <w:pPr>
        <w:jc w:val="both"/>
        <w:rPr>
          <w:rFonts w:ascii="Arial" w:hAnsi="Arial" w:cs="Arial"/>
          <w:sz w:val="20"/>
        </w:rPr>
      </w:pPr>
      <w:r>
        <w:rPr>
          <w:rFonts w:ascii="Arial" w:hAnsi="Arial" w:cs="Arial"/>
          <w:sz w:val="20"/>
        </w:rPr>
        <w:t>Attachment G – Notice of NHSC Program</w:t>
      </w:r>
    </w:p>
    <w:p w:rsidR="004043FC" w:rsidRDefault="004043FC" w:rsidP="00DE2FF7">
      <w:pPr>
        <w:pStyle w:val="Heading1"/>
        <w:numPr>
          <w:ilvl w:val="0"/>
          <w:numId w:val="0"/>
        </w:numPr>
        <w:ind w:left="360" w:hanging="360"/>
        <w:jc w:val="both"/>
        <w:rPr>
          <w:b w:val="0"/>
          <w:sz w:val="20"/>
          <w:u w:val="single"/>
        </w:rPr>
      </w:pPr>
    </w:p>
    <w:p w:rsidR="004043FC" w:rsidRDefault="004043FC" w:rsidP="00C61B79">
      <w:pPr>
        <w:ind w:left="360" w:hanging="360"/>
        <w:jc w:val="both"/>
        <w:rPr>
          <w:rFonts w:ascii="Arial" w:hAnsi="Arial" w:cs="Arial"/>
          <w:b/>
          <w:sz w:val="20"/>
          <w:u w:val="single"/>
        </w:rPr>
      </w:pPr>
      <w:r>
        <w:rPr>
          <w:rFonts w:ascii="Arial" w:hAnsi="Arial" w:cs="Arial"/>
          <w:b/>
          <w:sz w:val="20"/>
          <w:u w:val="single"/>
        </w:rPr>
        <w:t>Replaces Policy #:</w:t>
      </w:r>
    </w:p>
    <w:p w:rsidR="004043FC" w:rsidRDefault="004043FC" w:rsidP="00C61B79">
      <w:pPr>
        <w:ind w:left="360" w:hanging="360"/>
        <w:jc w:val="both"/>
        <w:rPr>
          <w:rFonts w:ascii="Arial" w:hAnsi="Arial" w:cs="Arial"/>
          <w:b/>
          <w:sz w:val="20"/>
          <w:u w:val="single"/>
        </w:rPr>
      </w:pPr>
    </w:p>
    <w:p w:rsidR="004043FC" w:rsidRPr="00FF3A1C" w:rsidRDefault="004043FC" w:rsidP="00C61B79">
      <w:pPr>
        <w:ind w:left="360" w:hanging="360"/>
        <w:jc w:val="both"/>
        <w:rPr>
          <w:rFonts w:ascii="Arial" w:hAnsi="Arial" w:cs="Arial"/>
          <w:sz w:val="20"/>
        </w:rPr>
      </w:pPr>
      <w:r w:rsidRPr="004043FC">
        <w:rPr>
          <w:rFonts w:ascii="Arial" w:hAnsi="Arial" w:cs="Arial"/>
          <w:b/>
          <w:sz w:val="20"/>
        </w:rPr>
        <w:t>***</w:t>
      </w:r>
      <w:r>
        <w:rPr>
          <w:rFonts w:ascii="Arial" w:hAnsi="Arial" w:cs="Arial"/>
          <w:b/>
          <w:sz w:val="20"/>
          <w:u w:val="single"/>
        </w:rPr>
        <w:t>Previous Revision Dates:</w:t>
      </w:r>
      <w:r w:rsidR="00FF3A1C">
        <w:rPr>
          <w:rFonts w:ascii="Arial" w:hAnsi="Arial" w:cs="Arial"/>
          <w:b/>
          <w:sz w:val="20"/>
          <w:u w:val="single"/>
        </w:rPr>
        <w:t xml:space="preserve"> </w:t>
      </w:r>
      <w:r w:rsidR="00FF3A1C">
        <w:rPr>
          <w:rFonts w:ascii="Arial" w:hAnsi="Arial" w:cs="Arial"/>
          <w:sz w:val="20"/>
        </w:rPr>
        <w:t>3/9/2016</w:t>
      </w:r>
      <w:r w:rsidR="00392F6E">
        <w:rPr>
          <w:rFonts w:ascii="Arial" w:hAnsi="Arial" w:cs="Arial"/>
          <w:sz w:val="20"/>
        </w:rPr>
        <w:t>; 6/23/2016</w:t>
      </w:r>
    </w:p>
    <w:p w:rsidR="004043FC" w:rsidRDefault="004043FC" w:rsidP="00C61B79">
      <w:pPr>
        <w:ind w:left="360" w:hanging="360"/>
        <w:jc w:val="both"/>
        <w:rPr>
          <w:rFonts w:ascii="Arial" w:hAnsi="Arial" w:cs="Arial"/>
          <w:b/>
          <w:sz w:val="20"/>
          <w:u w:val="single"/>
        </w:rPr>
      </w:pPr>
    </w:p>
    <w:p w:rsidR="004043FC" w:rsidRDefault="004043FC" w:rsidP="00C61B79">
      <w:pPr>
        <w:ind w:left="360" w:hanging="360"/>
        <w:jc w:val="both"/>
        <w:rPr>
          <w:rFonts w:ascii="Arial" w:hAnsi="Arial" w:cs="Arial"/>
          <w:b/>
          <w:sz w:val="20"/>
          <w:u w:val="single"/>
        </w:rPr>
      </w:pPr>
      <w:r>
        <w:rPr>
          <w:rFonts w:ascii="Arial" w:hAnsi="Arial" w:cs="Arial"/>
          <w:b/>
          <w:sz w:val="20"/>
          <w:u w:val="single"/>
        </w:rPr>
        <w:t>Approval Dates:</w:t>
      </w:r>
    </w:p>
    <w:p w:rsidR="008303B9" w:rsidRPr="00D700DA" w:rsidRDefault="00E70802" w:rsidP="00D700DA">
      <w:pPr>
        <w:jc w:val="both"/>
        <w:rPr>
          <w:rFonts w:ascii="Arial" w:hAnsi="Arial" w:cs="Arial"/>
          <w:sz w:val="20"/>
          <w:szCs w:val="20"/>
        </w:rPr>
      </w:pPr>
      <w:r>
        <w:t xml:space="preserve"> </w:t>
      </w:r>
      <w:r w:rsidR="00B7443D">
        <w:rPr>
          <w:rFonts w:ascii="Arial" w:hAnsi="Arial" w:cs="Arial"/>
          <w:sz w:val="20"/>
          <w:szCs w:val="20"/>
        </w:rPr>
        <w:t>04/01/2020</w:t>
      </w:r>
    </w:p>
    <w:p w:rsidR="00E70802" w:rsidRPr="00636665" w:rsidRDefault="00E70802">
      <w:pPr>
        <w:jc w:val="both"/>
        <w:rPr>
          <w:rFonts w:ascii="Arial" w:hAnsi="Arial" w:cs="Arial"/>
          <w:sz w:val="20"/>
          <w:szCs w:val="20"/>
        </w:rPr>
      </w:pPr>
    </w:p>
    <w:p w:rsidR="009213C6" w:rsidRDefault="009213C6" w:rsidP="009213C6">
      <w:pPr>
        <w:rPr>
          <w:sz w:val="22"/>
          <w:szCs w:val="22"/>
        </w:rPr>
      </w:pPr>
    </w:p>
    <w:p w:rsidR="009D5B0C" w:rsidRDefault="009D5B0C" w:rsidP="00857378">
      <w:pPr>
        <w:jc w:val="center"/>
        <w:sectPr w:rsidR="009D5B0C" w:rsidSect="007C37BF">
          <w:headerReference w:type="default" r:id="rId11"/>
          <w:footerReference w:type="default" r:id="rId12"/>
          <w:footerReference w:type="first" r:id="rId13"/>
          <w:pgSz w:w="12240" w:h="15840" w:code="1"/>
          <w:pgMar w:top="1152" w:right="1440" w:bottom="720" w:left="1440" w:header="720" w:footer="720" w:gutter="0"/>
          <w:pgNumType w:start="1"/>
          <w:cols w:space="720"/>
          <w:titlePg/>
          <w:docGrid w:linePitch="360"/>
        </w:sectPr>
      </w:pPr>
    </w:p>
    <w:p w:rsidR="00FF3A1C" w:rsidRPr="00D3242A" w:rsidRDefault="00FF3A1C" w:rsidP="00B953C7">
      <w:pPr>
        <w:jc w:val="center"/>
        <w:rPr>
          <w:rFonts w:ascii="Arial" w:hAnsi="Arial" w:cs="Arial"/>
          <w:sz w:val="28"/>
          <w:szCs w:val="28"/>
        </w:rPr>
      </w:pPr>
      <w:r w:rsidRPr="00D3242A">
        <w:rPr>
          <w:rFonts w:ascii="Arial" w:hAnsi="Arial" w:cs="Arial"/>
          <w:sz w:val="36"/>
          <w:szCs w:val="36"/>
        </w:rPr>
        <w:t>Attachment A</w:t>
      </w:r>
    </w:p>
    <w:p w:rsidR="00FF3A1C" w:rsidRPr="00D3242A" w:rsidRDefault="00FF3A1C" w:rsidP="00FF3A1C">
      <w:pPr>
        <w:jc w:val="center"/>
        <w:rPr>
          <w:rFonts w:ascii="Arial" w:hAnsi="Arial" w:cs="Arial"/>
          <w:b/>
          <w:sz w:val="28"/>
          <w:szCs w:val="28"/>
        </w:rPr>
      </w:pPr>
      <w:r w:rsidRPr="00D3242A">
        <w:rPr>
          <w:rFonts w:ascii="Arial" w:hAnsi="Arial" w:cs="Arial"/>
          <w:b/>
          <w:sz w:val="28"/>
          <w:szCs w:val="28"/>
        </w:rPr>
        <w:t>Discounted/Sliding Fee Schedule</w:t>
      </w:r>
    </w:p>
    <w:p w:rsidR="00FF3A1C" w:rsidRPr="00D3242A" w:rsidRDefault="00FF3A1C" w:rsidP="00FF3A1C">
      <w:pPr>
        <w:jc w:val="center"/>
        <w:rPr>
          <w:rFonts w:ascii="Arial" w:hAnsi="Arial" w:cs="Arial"/>
          <w:b/>
          <w:sz w:val="20"/>
          <w:szCs w:val="20"/>
        </w:rPr>
      </w:pPr>
    </w:p>
    <w:p w:rsidR="00FF3A1C" w:rsidRPr="00D3242A" w:rsidRDefault="00FF3A1C" w:rsidP="00FF3A1C">
      <w:pPr>
        <w:jc w:val="center"/>
        <w:rPr>
          <w:rFonts w:ascii="Arial" w:hAnsi="Arial" w:cs="Arial"/>
          <w:b/>
          <w:sz w:val="28"/>
          <w:szCs w:val="28"/>
        </w:rPr>
      </w:pPr>
      <w:r w:rsidRPr="00D3242A">
        <w:rPr>
          <w:rFonts w:ascii="Arial" w:hAnsi="Arial" w:cs="Arial"/>
          <w:b/>
          <w:sz w:val="28"/>
          <w:szCs w:val="28"/>
        </w:rPr>
        <w:t>4/1/20</w:t>
      </w:r>
      <w:r w:rsidR="00B15DBA">
        <w:rPr>
          <w:rFonts w:ascii="Arial" w:hAnsi="Arial" w:cs="Arial"/>
          <w:b/>
          <w:sz w:val="28"/>
          <w:szCs w:val="28"/>
        </w:rPr>
        <w:t>20 – 3/31/2021</w:t>
      </w:r>
    </w:p>
    <w:p w:rsidR="00FF3A1C" w:rsidRPr="00D3242A" w:rsidRDefault="00FF3A1C" w:rsidP="00FF3A1C">
      <w:pPr>
        <w:jc w:val="center"/>
        <w:rPr>
          <w:rFonts w:ascii="Arial" w:hAnsi="Arial" w:cs="Arial"/>
          <w:b/>
          <w:sz w:val="20"/>
          <w:szCs w:val="20"/>
        </w:rPr>
      </w:pPr>
    </w:p>
    <w:tbl>
      <w:tblPr>
        <w:tblW w:w="10620" w:type="dxa"/>
        <w:tblInd w:w="-705" w:type="dxa"/>
        <w:tblLayout w:type="fixed"/>
        <w:tblCellMar>
          <w:left w:w="0" w:type="dxa"/>
          <w:right w:w="0" w:type="dxa"/>
        </w:tblCellMar>
        <w:tblLook w:val="04A0" w:firstRow="1" w:lastRow="0" w:firstColumn="1" w:lastColumn="0" w:noHBand="0" w:noVBand="1"/>
      </w:tblPr>
      <w:tblGrid>
        <w:gridCol w:w="1518"/>
        <w:gridCol w:w="1503"/>
        <w:gridCol w:w="1504"/>
        <w:gridCol w:w="1502"/>
        <w:gridCol w:w="1504"/>
        <w:gridCol w:w="1502"/>
        <w:gridCol w:w="1587"/>
      </w:tblGrid>
      <w:tr w:rsidR="00B953C7" w:rsidTr="00DE2FF7">
        <w:trPr>
          <w:trHeight w:val="568"/>
        </w:trPr>
        <w:tc>
          <w:tcPr>
            <w:tcW w:w="10620" w:type="dxa"/>
            <w:gridSpan w:val="7"/>
            <w:tcBorders>
              <w:top w:val="single" w:sz="12" w:space="0" w:color="000000"/>
              <w:left w:val="single" w:sz="12" w:space="0" w:color="000000"/>
              <w:bottom w:val="single" w:sz="12" w:space="0" w:color="000000"/>
              <w:right w:val="single" w:sz="12" w:space="0" w:color="000000"/>
            </w:tcBorders>
            <w:shd w:val="clear" w:color="auto" w:fill="DBE5F1"/>
            <w:hideMark/>
          </w:tcPr>
          <w:p w:rsidR="00B953C7" w:rsidRDefault="00B953C7" w:rsidP="00DE2FF7">
            <w:pPr>
              <w:kinsoku w:val="0"/>
              <w:overflowPunct w:val="0"/>
              <w:autoSpaceDE w:val="0"/>
              <w:autoSpaceDN w:val="0"/>
              <w:adjustRightInd w:val="0"/>
              <w:spacing w:before="105"/>
              <w:ind w:left="1042" w:right="748"/>
              <w:rPr>
                <w:rFonts w:eastAsiaTheme="minorHAnsi"/>
              </w:rPr>
            </w:pPr>
            <w:r>
              <w:rPr>
                <w:rFonts w:ascii="Calibri" w:eastAsiaTheme="minorHAnsi" w:hAnsi="Calibri" w:cs="Calibri"/>
                <w:b/>
                <w:bCs/>
                <w:sz w:val="22"/>
                <w:szCs w:val="22"/>
              </w:rPr>
              <w:t>Annual Income Thresholds by Sliding Fee Discount Pay Class and Percent Poverty</w:t>
            </w:r>
          </w:p>
        </w:tc>
      </w:tr>
      <w:tr w:rsidR="00B953C7" w:rsidTr="00DE2FF7">
        <w:trPr>
          <w:trHeight w:hRule="exact" w:val="630"/>
        </w:trPr>
        <w:tc>
          <w:tcPr>
            <w:tcW w:w="1518" w:type="dxa"/>
            <w:tcBorders>
              <w:top w:val="single" w:sz="12" w:space="0" w:color="000000"/>
              <w:left w:val="single" w:sz="12" w:space="0" w:color="000000"/>
              <w:bottom w:val="single" w:sz="12" w:space="0" w:color="000000"/>
              <w:right w:val="single" w:sz="4" w:space="0" w:color="000000"/>
            </w:tcBorders>
            <w:hideMark/>
          </w:tcPr>
          <w:p w:rsidR="00B953C7" w:rsidRDefault="00B953C7">
            <w:pPr>
              <w:kinsoku w:val="0"/>
              <w:overflowPunct w:val="0"/>
              <w:autoSpaceDE w:val="0"/>
              <w:autoSpaceDN w:val="0"/>
              <w:adjustRightInd w:val="0"/>
              <w:ind w:left="93" w:right="17"/>
              <w:rPr>
                <w:rFonts w:eastAsiaTheme="minorHAnsi"/>
              </w:rPr>
            </w:pPr>
            <w:r>
              <w:rPr>
                <w:rFonts w:ascii="Calibri" w:eastAsiaTheme="minorHAnsi" w:hAnsi="Calibri" w:cs="Calibri"/>
                <w:b/>
                <w:bCs/>
                <w:w w:val="95"/>
                <w:sz w:val="22"/>
                <w:szCs w:val="22"/>
              </w:rPr>
              <w:t xml:space="preserve">Poverty </w:t>
            </w:r>
            <w:r>
              <w:rPr>
                <w:rFonts w:ascii="Calibri" w:eastAsiaTheme="minorHAnsi" w:hAnsi="Calibri" w:cs="Calibri"/>
                <w:b/>
                <w:bCs/>
                <w:sz w:val="22"/>
                <w:szCs w:val="22"/>
              </w:rPr>
              <w:t>Level*</w:t>
            </w:r>
          </w:p>
        </w:tc>
        <w:tc>
          <w:tcPr>
            <w:tcW w:w="1503" w:type="dxa"/>
            <w:tcBorders>
              <w:top w:val="single" w:sz="12" w:space="0" w:color="000000"/>
              <w:left w:val="single" w:sz="4" w:space="0" w:color="000000"/>
              <w:bottom w:val="single" w:sz="12" w:space="0" w:color="000000"/>
              <w:right w:val="single" w:sz="4" w:space="0" w:color="000000"/>
            </w:tcBorders>
            <w:hideMark/>
          </w:tcPr>
          <w:p w:rsidR="00B953C7" w:rsidRDefault="00B953C7">
            <w:pPr>
              <w:kinsoku w:val="0"/>
              <w:overflowPunct w:val="0"/>
              <w:autoSpaceDE w:val="0"/>
              <w:autoSpaceDN w:val="0"/>
              <w:adjustRightInd w:val="0"/>
              <w:ind w:left="424" w:right="114" w:hanging="291"/>
              <w:rPr>
                <w:rFonts w:eastAsiaTheme="minorHAnsi"/>
              </w:rPr>
            </w:pPr>
            <w:r>
              <w:rPr>
                <w:rFonts w:ascii="Calibri" w:eastAsiaTheme="minorHAnsi" w:hAnsi="Calibri" w:cs="Calibri"/>
                <w:b/>
                <w:bCs/>
                <w:sz w:val="22"/>
                <w:szCs w:val="22"/>
              </w:rPr>
              <w:t>At or Below 100%</w:t>
            </w:r>
          </w:p>
        </w:tc>
        <w:tc>
          <w:tcPr>
            <w:tcW w:w="1504" w:type="dxa"/>
            <w:tcBorders>
              <w:top w:val="single" w:sz="12" w:space="0" w:color="000000"/>
              <w:left w:val="single" w:sz="4" w:space="0" w:color="000000"/>
              <w:bottom w:val="single" w:sz="12" w:space="0" w:color="000000"/>
              <w:right w:val="single" w:sz="4" w:space="0" w:color="000000"/>
            </w:tcBorders>
          </w:tcPr>
          <w:p w:rsidR="00B953C7" w:rsidRDefault="00B953C7">
            <w:pPr>
              <w:kinsoku w:val="0"/>
              <w:overflowPunct w:val="0"/>
              <w:autoSpaceDE w:val="0"/>
              <w:autoSpaceDN w:val="0"/>
              <w:adjustRightInd w:val="0"/>
              <w:spacing w:before="3"/>
              <w:rPr>
                <w:rFonts w:eastAsiaTheme="minorHAnsi"/>
                <w:sz w:val="23"/>
                <w:szCs w:val="23"/>
              </w:rPr>
            </w:pPr>
          </w:p>
          <w:p w:rsidR="00B953C7" w:rsidRDefault="00B953C7">
            <w:pPr>
              <w:kinsoku w:val="0"/>
              <w:overflowPunct w:val="0"/>
              <w:autoSpaceDE w:val="0"/>
              <w:autoSpaceDN w:val="0"/>
              <w:adjustRightInd w:val="0"/>
              <w:ind w:left="424"/>
              <w:rPr>
                <w:rFonts w:eastAsiaTheme="minorHAnsi"/>
              </w:rPr>
            </w:pPr>
            <w:r>
              <w:rPr>
                <w:rFonts w:ascii="Calibri" w:eastAsiaTheme="minorHAnsi" w:hAnsi="Calibri" w:cs="Calibri"/>
                <w:b/>
                <w:bCs/>
                <w:sz w:val="22"/>
                <w:szCs w:val="22"/>
              </w:rPr>
              <w:t>125%</w:t>
            </w:r>
          </w:p>
        </w:tc>
        <w:tc>
          <w:tcPr>
            <w:tcW w:w="1502" w:type="dxa"/>
            <w:tcBorders>
              <w:top w:val="single" w:sz="12" w:space="0" w:color="000000"/>
              <w:left w:val="single" w:sz="4" w:space="0" w:color="000000"/>
              <w:bottom w:val="single" w:sz="12" w:space="0" w:color="000000"/>
              <w:right w:val="single" w:sz="4" w:space="0" w:color="000000"/>
            </w:tcBorders>
          </w:tcPr>
          <w:p w:rsidR="00B953C7" w:rsidRDefault="00B953C7">
            <w:pPr>
              <w:kinsoku w:val="0"/>
              <w:overflowPunct w:val="0"/>
              <w:autoSpaceDE w:val="0"/>
              <w:autoSpaceDN w:val="0"/>
              <w:adjustRightInd w:val="0"/>
              <w:spacing w:before="3"/>
              <w:rPr>
                <w:rFonts w:eastAsiaTheme="minorHAnsi"/>
                <w:sz w:val="23"/>
                <w:szCs w:val="23"/>
              </w:rPr>
            </w:pPr>
          </w:p>
          <w:p w:rsidR="00B953C7" w:rsidRDefault="00B953C7">
            <w:pPr>
              <w:kinsoku w:val="0"/>
              <w:overflowPunct w:val="0"/>
              <w:autoSpaceDE w:val="0"/>
              <w:autoSpaceDN w:val="0"/>
              <w:adjustRightInd w:val="0"/>
              <w:ind w:left="268" w:right="268"/>
              <w:jc w:val="center"/>
              <w:rPr>
                <w:rFonts w:eastAsiaTheme="minorHAnsi"/>
              </w:rPr>
            </w:pPr>
            <w:r>
              <w:rPr>
                <w:rFonts w:ascii="Calibri" w:eastAsiaTheme="minorHAnsi" w:hAnsi="Calibri" w:cs="Calibri"/>
                <w:b/>
                <w:bCs/>
                <w:sz w:val="22"/>
                <w:szCs w:val="22"/>
              </w:rPr>
              <w:t>150%</w:t>
            </w:r>
          </w:p>
        </w:tc>
        <w:tc>
          <w:tcPr>
            <w:tcW w:w="1504" w:type="dxa"/>
            <w:tcBorders>
              <w:top w:val="single" w:sz="12" w:space="0" w:color="000000"/>
              <w:left w:val="single" w:sz="4" w:space="0" w:color="000000"/>
              <w:bottom w:val="single" w:sz="12" w:space="0" w:color="000000"/>
              <w:right w:val="single" w:sz="4" w:space="0" w:color="000000"/>
            </w:tcBorders>
          </w:tcPr>
          <w:p w:rsidR="00B953C7" w:rsidRDefault="00B953C7">
            <w:pPr>
              <w:kinsoku w:val="0"/>
              <w:overflowPunct w:val="0"/>
              <w:autoSpaceDE w:val="0"/>
              <w:autoSpaceDN w:val="0"/>
              <w:adjustRightInd w:val="0"/>
              <w:spacing w:before="3"/>
              <w:rPr>
                <w:rFonts w:eastAsiaTheme="minorHAnsi"/>
                <w:sz w:val="23"/>
                <w:szCs w:val="23"/>
              </w:rPr>
            </w:pPr>
          </w:p>
          <w:p w:rsidR="00B953C7" w:rsidRDefault="00B953C7">
            <w:pPr>
              <w:kinsoku w:val="0"/>
              <w:overflowPunct w:val="0"/>
              <w:autoSpaceDE w:val="0"/>
              <w:autoSpaceDN w:val="0"/>
              <w:adjustRightInd w:val="0"/>
              <w:ind w:left="269" w:right="269"/>
              <w:jc w:val="center"/>
              <w:rPr>
                <w:rFonts w:eastAsiaTheme="minorHAnsi"/>
              </w:rPr>
            </w:pPr>
            <w:r>
              <w:rPr>
                <w:rFonts w:ascii="Calibri" w:eastAsiaTheme="minorHAnsi" w:hAnsi="Calibri" w:cs="Calibri"/>
                <w:b/>
                <w:bCs/>
                <w:sz w:val="22"/>
                <w:szCs w:val="22"/>
              </w:rPr>
              <w:t>175%</w:t>
            </w:r>
          </w:p>
        </w:tc>
        <w:tc>
          <w:tcPr>
            <w:tcW w:w="1502" w:type="dxa"/>
            <w:tcBorders>
              <w:top w:val="single" w:sz="12" w:space="0" w:color="000000"/>
              <w:left w:val="single" w:sz="4" w:space="0" w:color="000000"/>
              <w:bottom w:val="single" w:sz="12" w:space="0" w:color="000000"/>
              <w:right w:val="single" w:sz="4" w:space="0" w:color="000000"/>
            </w:tcBorders>
          </w:tcPr>
          <w:p w:rsidR="00B953C7" w:rsidRDefault="00B953C7">
            <w:pPr>
              <w:kinsoku w:val="0"/>
              <w:overflowPunct w:val="0"/>
              <w:autoSpaceDE w:val="0"/>
              <w:autoSpaceDN w:val="0"/>
              <w:adjustRightInd w:val="0"/>
              <w:spacing w:before="3"/>
              <w:rPr>
                <w:rFonts w:eastAsiaTheme="minorHAnsi"/>
                <w:sz w:val="23"/>
                <w:szCs w:val="23"/>
              </w:rPr>
            </w:pPr>
          </w:p>
          <w:p w:rsidR="00B953C7" w:rsidRDefault="00B953C7">
            <w:pPr>
              <w:kinsoku w:val="0"/>
              <w:overflowPunct w:val="0"/>
              <w:autoSpaceDE w:val="0"/>
              <w:autoSpaceDN w:val="0"/>
              <w:adjustRightInd w:val="0"/>
              <w:ind w:left="268" w:right="268"/>
              <w:jc w:val="center"/>
              <w:rPr>
                <w:rFonts w:eastAsiaTheme="minorHAnsi"/>
              </w:rPr>
            </w:pPr>
            <w:r>
              <w:rPr>
                <w:rFonts w:ascii="Calibri" w:eastAsiaTheme="minorHAnsi" w:hAnsi="Calibri" w:cs="Calibri"/>
                <w:b/>
                <w:bCs/>
                <w:sz w:val="22"/>
                <w:szCs w:val="22"/>
              </w:rPr>
              <w:t>200%</w:t>
            </w:r>
          </w:p>
        </w:tc>
        <w:tc>
          <w:tcPr>
            <w:tcW w:w="1587" w:type="dxa"/>
            <w:tcBorders>
              <w:top w:val="single" w:sz="12" w:space="0" w:color="000000"/>
              <w:left w:val="single" w:sz="4" w:space="0" w:color="000000"/>
              <w:bottom w:val="single" w:sz="12" w:space="0" w:color="000000"/>
              <w:right w:val="single" w:sz="12" w:space="0" w:color="000000"/>
            </w:tcBorders>
          </w:tcPr>
          <w:p w:rsidR="00B953C7" w:rsidRDefault="00B953C7">
            <w:pPr>
              <w:kinsoku w:val="0"/>
              <w:overflowPunct w:val="0"/>
              <w:autoSpaceDE w:val="0"/>
              <w:autoSpaceDN w:val="0"/>
              <w:adjustRightInd w:val="0"/>
              <w:spacing w:before="3"/>
              <w:rPr>
                <w:rFonts w:eastAsiaTheme="minorHAnsi"/>
                <w:sz w:val="23"/>
                <w:szCs w:val="23"/>
              </w:rPr>
            </w:pPr>
          </w:p>
          <w:p w:rsidR="00B953C7" w:rsidRDefault="00B953C7">
            <w:pPr>
              <w:kinsoku w:val="0"/>
              <w:overflowPunct w:val="0"/>
              <w:autoSpaceDE w:val="0"/>
              <w:autoSpaceDN w:val="0"/>
              <w:adjustRightInd w:val="0"/>
              <w:ind w:left="86" w:right="78"/>
              <w:jc w:val="center"/>
              <w:rPr>
                <w:rFonts w:eastAsiaTheme="minorHAnsi"/>
              </w:rPr>
            </w:pPr>
            <w:r>
              <w:rPr>
                <w:rFonts w:ascii="Calibri" w:eastAsiaTheme="minorHAnsi" w:hAnsi="Calibri" w:cs="Calibri"/>
                <w:b/>
                <w:bCs/>
                <w:sz w:val="22"/>
                <w:szCs w:val="22"/>
              </w:rPr>
              <w:t>Above 200%</w:t>
            </w:r>
          </w:p>
        </w:tc>
      </w:tr>
      <w:tr w:rsidR="00B953C7" w:rsidTr="00DE2FF7">
        <w:trPr>
          <w:trHeight w:hRule="exact" w:val="445"/>
        </w:trPr>
        <w:tc>
          <w:tcPr>
            <w:tcW w:w="1518" w:type="dxa"/>
            <w:vMerge w:val="restart"/>
            <w:tcBorders>
              <w:top w:val="single" w:sz="12" w:space="0" w:color="000000"/>
              <w:left w:val="single" w:sz="12" w:space="0" w:color="000000"/>
              <w:bottom w:val="single" w:sz="4" w:space="0" w:color="000000"/>
              <w:right w:val="single" w:sz="12" w:space="0" w:color="000000"/>
            </w:tcBorders>
            <w:shd w:val="clear" w:color="auto" w:fill="B8CCE4"/>
          </w:tcPr>
          <w:p w:rsidR="00B953C7" w:rsidRDefault="00B953C7">
            <w:pPr>
              <w:kinsoku w:val="0"/>
              <w:overflowPunct w:val="0"/>
              <w:autoSpaceDE w:val="0"/>
              <w:autoSpaceDN w:val="0"/>
              <w:adjustRightInd w:val="0"/>
              <w:rPr>
                <w:rFonts w:eastAsiaTheme="minorHAnsi"/>
                <w:sz w:val="22"/>
                <w:szCs w:val="22"/>
              </w:rPr>
            </w:pPr>
          </w:p>
          <w:p w:rsidR="00B953C7" w:rsidRDefault="00B953C7">
            <w:pPr>
              <w:kinsoku w:val="0"/>
              <w:overflowPunct w:val="0"/>
              <w:autoSpaceDE w:val="0"/>
              <w:autoSpaceDN w:val="0"/>
              <w:adjustRightInd w:val="0"/>
              <w:spacing w:before="147"/>
              <w:ind w:left="93"/>
              <w:rPr>
                <w:rFonts w:eastAsiaTheme="minorHAnsi"/>
              </w:rPr>
            </w:pPr>
            <w:r>
              <w:rPr>
                <w:rFonts w:ascii="Calibri" w:eastAsiaTheme="minorHAnsi" w:hAnsi="Calibri" w:cs="Calibri"/>
                <w:b/>
                <w:bCs/>
                <w:sz w:val="22"/>
                <w:szCs w:val="22"/>
              </w:rPr>
              <w:t>Family Size</w:t>
            </w:r>
          </w:p>
        </w:tc>
        <w:tc>
          <w:tcPr>
            <w:tcW w:w="9102" w:type="dxa"/>
            <w:gridSpan w:val="6"/>
            <w:tcBorders>
              <w:top w:val="single" w:sz="12" w:space="0" w:color="000000"/>
              <w:left w:val="single" w:sz="12" w:space="0" w:color="000000"/>
              <w:bottom w:val="nil"/>
              <w:right w:val="single" w:sz="12" w:space="0" w:color="000000"/>
            </w:tcBorders>
            <w:shd w:val="clear" w:color="auto" w:fill="EAF1DD"/>
            <w:hideMark/>
          </w:tcPr>
          <w:p w:rsidR="00B953C7" w:rsidRDefault="00B953C7">
            <w:pPr>
              <w:kinsoku w:val="0"/>
              <w:overflowPunct w:val="0"/>
              <w:autoSpaceDE w:val="0"/>
              <w:autoSpaceDN w:val="0"/>
              <w:adjustRightInd w:val="0"/>
              <w:spacing w:before="115"/>
              <w:ind w:left="3705" w:right="3706"/>
              <w:jc w:val="center"/>
              <w:rPr>
                <w:rFonts w:eastAsiaTheme="minorHAnsi"/>
              </w:rPr>
            </w:pPr>
            <w:r>
              <w:rPr>
                <w:rFonts w:ascii="Calibri" w:eastAsiaTheme="minorHAnsi" w:hAnsi="Calibri" w:cs="Calibri"/>
                <w:b/>
                <w:bCs/>
                <w:sz w:val="22"/>
                <w:szCs w:val="22"/>
              </w:rPr>
              <w:t>Charge</w:t>
            </w:r>
          </w:p>
        </w:tc>
      </w:tr>
      <w:tr w:rsidR="00B953C7" w:rsidTr="00DE2FF7">
        <w:trPr>
          <w:trHeight w:hRule="exact" w:val="615"/>
        </w:trPr>
        <w:tc>
          <w:tcPr>
            <w:tcW w:w="1518" w:type="dxa"/>
            <w:vMerge/>
            <w:tcBorders>
              <w:top w:val="single" w:sz="12" w:space="0" w:color="000000"/>
              <w:left w:val="single" w:sz="12" w:space="0" w:color="000000"/>
              <w:bottom w:val="single" w:sz="4" w:space="0" w:color="000000"/>
              <w:right w:val="single" w:sz="12" w:space="0" w:color="000000"/>
            </w:tcBorders>
            <w:vAlign w:val="center"/>
            <w:hideMark/>
          </w:tcPr>
          <w:p w:rsidR="00B953C7" w:rsidRDefault="00B953C7">
            <w:pPr>
              <w:rPr>
                <w:rFonts w:eastAsiaTheme="minorHAnsi"/>
              </w:rPr>
            </w:pPr>
          </w:p>
        </w:tc>
        <w:tc>
          <w:tcPr>
            <w:tcW w:w="1503" w:type="dxa"/>
            <w:tcBorders>
              <w:top w:val="nil"/>
              <w:left w:val="single" w:sz="12" w:space="0" w:color="000000"/>
              <w:bottom w:val="single" w:sz="12" w:space="0" w:color="000000"/>
              <w:right w:val="single" w:sz="4" w:space="0" w:color="000000"/>
            </w:tcBorders>
            <w:shd w:val="clear" w:color="auto" w:fill="EAF1DD"/>
            <w:hideMark/>
          </w:tcPr>
          <w:p w:rsidR="00B953C7" w:rsidRDefault="00B953C7" w:rsidP="00C47A7C">
            <w:pPr>
              <w:kinsoku w:val="0"/>
              <w:overflowPunct w:val="0"/>
              <w:autoSpaceDE w:val="0"/>
              <w:autoSpaceDN w:val="0"/>
              <w:adjustRightInd w:val="0"/>
              <w:ind w:left="295" w:right="264" w:hanging="23"/>
              <w:rPr>
                <w:rFonts w:eastAsiaTheme="minorHAnsi"/>
              </w:rPr>
            </w:pPr>
            <w:r>
              <w:rPr>
                <w:rFonts w:ascii="Calibri" w:eastAsiaTheme="minorHAnsi" w:hAnsi="Calibri" w:cs="Calibri"/>
                <w:b/>
                <w:bCs/>
                <w:sz w:val="22"/>
                <w:szCs w:val="22"/>
              </w:rPr>
              <w:t>Nominal Fee ($</w:t>
            </w:r>
            <w:r w:rsidR="00C47A7C">
              <w:rPr>
                <w:rFonts w:ascii="Calibri" w:eastAsiaTheme="minorHAnsi" w:hAnsi="Calibri" w:cs="Calibri"/>
                <w:b/>
                <w:bCs/>
                <w:sz w:val="22"/>
                <w:szCs w:val="22"/>
              </w:rPr>
              <w:t>0</w:t>
            </w:r>
            <w:r>
              <w:rPr>
                <w:rFonts w:ascii="Calibri" w:eastAsiaTheme="minorHAnsi" w:hAnsi="Calibri" w:cs="Calibri"/>
                <w:b/>
                <w:bCs/>
                <w:sz w:val="22"/>
                <w:szCs w:val="22"/>
              </w:rPr>
              <w:t>)</w:t>
            </w:r>
          </w:p>
        </w:tc>
        <w:tc>
          <w:tcPr>
            <w:tcW w:w="1504" w:type="dxa"/>
            <w:tcBorders>
              <w:top w:val="nil"/>
              <w:left w:val="single" w:sz="4" w:space="0" w:color="000000"/>
              <w:bottom w:val="single" w:sz="12" w:space="0" w:color="000000"/>
              <w:right w:val="single" w:sz="4" w:space="0" w:color="000000"/>
            </w:tcBorders>
            <w:shd w:val="clear" w:color="auto" w:fill="EAF1DD"/>
          </w:tcPr>
          <w:p w:rsidR="00B953C7" w:rsidRDefault="00B953C7">
            <w:pPr>
              <w:kinsoku w:val="0"/>
              <w:overflowPunct w:val="0"/>
              <w:autoSpaceDE w:val="0"/>
              <w:autoSpaceDN w:val="0"/>
              <w:adjustRightInd w:val="0"/>
              <w:spacing w:before="3"/>
              <w:rPr>
                <w:rFonts w:eastAsiaTheme="minorHAnsi"/>
                <w:sz w:val="23"/>
                <w:szCs w:val="23"/>
              </w:rPr>
            </w:pPr>
          </w:p>
          <w:p w:rsidR="00B953C7" w:rsidRDefault="00B953C7">
            <w:pPr>
              <w:kinsoku w:val="0"/>
              <w:overflowPunct w:val="0"/>
              <w:autoSpaceDE w:val="0"/>
              <w:autoSpaceDN w:val="0"/>
              <w:adjustRightInd w:val="0"/>
              <w:ind w:left="289"/>
              <w:rPr>
                <w:rFonts w:eastAsiaTheme="minorHAnsi"/>
              </w:rPr>
            </w:pPr>
            <w:r>
              <w:rPr>
                <w:rFonts w:ascii="Calibri" w:eastAsiaTheme="minorHAnsi" w:hAnsi="Calibri" w:cs="Calibri"/>
                <w:b/>
                <w:bCs/>
                <w:sz w:val="22"/>
                <w:szCs w:val="22"/>
              </w:rPr>
              <w:t>20% pay</w:t>
            </w:r>
          </w:p>
        </w:tc>
        <w:tc>
          <w:tcPr>
            <w:tcW w:w="1502" w:type="dxa"/>
            <w:tcBorders>
              <w:top w:val="nil"/>
              <w:left w:val="single" w:sz="4" w:space="0" w:color="000000"/>
              <w:bottom w:val="single" w:sz="12" w:space="0" w:color="000000"/>
              <w:right w:val="single" w:sz="4" w:space="0" w:color="000000"/>
            </w:tcBorders>
            <w:shd w:val="clear" w:color="auto" w:fill="EAF1DD"/>
          </w:tcPr>
          <w:p w:rsidR="00B953C7" w:rsidRDefault="00B953C7">
            <w:pPr>
              <w:kinsoku w:val="0"/>
              <w:overflowPunct w:val="0"/>
              <w:autoSpaceDE w:val="0"/>
              <w:autoSpaceDN w:val="0"/>
              <w:adjustRightInd w:val="0"/>
              <w:spacing w:before="3"/>
              <w:rPr>
                <w:rFonts w:eastAsiaTheme="minorHAnsi"/>
                <w:sz w:val="23"/>
                <w:szCs w:val="23"/>
              </w:rPr>
            </w:pPr>
          </w:p>
          <w:p w:rsidR="00B953C7" w:rsidRDefault="00B953C7">
            <w:pPr>
              <w:kinsoku w:val="0"/>
              <w:overflowPunct w:val="0"/>
              <w:autoSpaceDE w:val="0"/>
              <w:autoSpaceDN w:val="0"/>
              <w:adjustRightInd w:val="0"/>
              <w:ind w:left="268" w:right="270"/>
              <w:jc w:val="center"/>
              <w:rPr>
                <w:rFonts w:eastAsiaTheme="minorHAnsi"/>
              </w:rPr>
            </w:pPr>
            <w:r>
              <w:rPr>
                <w:rFonts w:ascii="Calibri" w:eastAsiaTheme="minorHAnsi" w:hAnsi="Calibri" w:cs="Calibri"/>
                <w:b/>
                <w:bCs/>
                <w:sz w:val="22"/>
                <w:szCs w:val="22"/>
              </w:rPr>
              <w:t>40% pay</w:t>
            </w:r>
          </w:p>
        </w:tc>
        <w:tc>
          <w:tcPr>
            <w:tcW w:w="1504" w:type="dxa"/>
            <w:tcBorders>
              <w:top w:val="nil"/>
              <w:left w:val="single" w:sz="4" w:space="0" w:color="000000"/>
              <w:bottom w:val="single" w:sz="12" w:space="0" w:color="000000"/>
              <w:right w:val="single" w:sz="4" w:space="0" w:color="000000"/>
            </w:tcBorders>
            <w:shd w:val="clear" w:color="auto" w:fill="EAF1DD"/>
          </w:tcPr>
          <w:p w:rsidR="00B953C7" w:rsidRDefault="00B953C7">
            <w:pPr>
              <w:kinsoku w:val="0"/>
              <w:overflowPunct w:val="0"/>
              <w:autoSpaceDE w:val="0"/>
              <w:autoSpaceDN w:val="0"/>
              <w:adjustRightInd w:val="0"/>
              <w:spacing w:before="3"/>
              <w:rPr>
                <w:rFonts w:eastAsiaTheme="minorHAnsi"/>
                <w:sz w:val="23"/>
                <w:szCs w:val="23"/>
              </w:rPr>
            </w:pPr>
          </w:p>
          <w:p w:rsidR="00B953C7" w:rsidRDefault="00B953C7">
            <w:pPr>
              <w:kinsoku w:val="0"/>
              <w:overflowPunct w:val="0"/>
              <w:autoSpaceDE w:val="0"/>
              <w:autoSpaceDN w:val="0"/>
              <w:adjustRightInd w:val="0"/>
              <w:ind w:left="269" w:right="270"/>
              <w:jc w:val="center"/>
              <w:rPr>
                <w:rFonts w:eastAsiaTheme="minorHAnsi"/>
              </w:rPr>
            </w:pPr>
            <w:r>
              <w:rPr>
                <w:rFonts w:ascii="Calibri" w:eastAsiaTheme="minorHAnsi" w:hAnsi="Calibri" w:cs="Calibri"/>
                <w:b/>
                <w:bCs/>
                <w:sz w:val="22"/>
                <w:szCs w:val="22"/>
              </w:rPr>
              <w:t>60% pay</w:t>
            </w:r>
          </w:p>
        </w:tc>
        <w:tc>
          <w:tcPr>
            <w:tcW w:w="1502" w:type="dxa"/>
            <w:tcBorders>
              <w:top w:val="nil"/>
              <w:left w:val="single" w:sz="4" w:space="0" w:color="000000"/>
              <w:bottom w:val="single" w:sz="12" w:space="0" w:color="000000"/>
              <w:right w:val="single" w:sz="4" w:space="0" w:color="000000"/>
            </w:tcBorders>
            <w:shd w:val="clear" w:color="auto" w:fill="EAF1DD"/>
          </w:tcPr>
          <w:p w:rsidR="00B953C7" w:rsidRDefault="00B953C7">
            <w:pPr>
              <w:kinsoku w:val="0"/>
              <w:overflowPunct w:val="0"/>
              <w:autoSpaceDE w:val="0"/>
              <w:autoSpaceDN w:val="0"/>
              <w:adjustRightInd w:val="0"/>
              <w:spacing w:before="3"/>
              <w:rPr>
                <w:rFonts w:eastAsiaTheme="minorHAnsi"/>
                <w:sz w:val="23"/>
                <w:szCs w:val="23"/>
              </w:rPr>
            </w:pPr>
          </w:p>
          <w:p w:rsidR="00B953C7" w:rsidRDefault="00B953C7">
            <w:pPr>
              <w:kinsoku w:val="0"/>
              <w:overflowPunct w:val="0"/>
              <w:autoSpaceDE w:val="0"/>
              <w:autoSpaceDN w:val="0"/>
              <w:adjustRightInd w:val="0"/>
              <w:ind w:left="268" w:right="270"/>
              <w:jc w:val="center"/>
              <w:rPr>
                <w:rFonts w:eastAsiaTheme="minorHAnsi"/>
              </w:rPr>
            </w:pPr>
            <w:r>
              <w:rPr>
                <w:rFonts w:ascii="Calibri" w:eastAsiaTheme="minorHAnsi" w:hAnsi="Calibri" w:cs="Calibri"/>
                <w:b/>
                <w:bCs/>
                <w:sz w:val="22"/>
                <w:szCs w:val="22"/>
              </w:rPr>
              <w:t>80% pay</w:t>
            </w:r>
          </w:p>
        </w:tc>
        <w:tc>
          <w:tcPr>
            <w:tcW w:w="1587" w:type="dxa"/>
            <w:tcBorders>
              <w:top w:val="nil"/>
              <w:left w:val="single" w:sz="4" w:space="0" w:color="000000"/>
              <w:bottom w:val="single" w:sz="12" w:space="0" w:color="000000"/>
              <w:right w:val="single" w:sz="12" w:space="0" w:color="000000"/>
            </w:tcBorders>
            <w:shd w:val="clear" w:color="auto" w:fill="EAF1DD"/>
          </w:tcPr>
          <w:p w:rsidR="00B953C7" w:rsidRDefault="00B953C7">
            <w:pPr>
              <w:kinsoku w:val="0"/>
              <w:overflowPunct w:val="0"/>
              <w:autoSpaceDE w:val="0"/>
              <w:autoSpaceDN w:val="0"/>
              <w:adjustRightInd w:val="0"/>
              <w:spacing w:before="3"/>
              <w:rPr>
                <w:rFonts w:eastAsiaTheme="minorHAnsi"/>
                <w:sz w:val="23"/>
                <w:szCs w:val="23"/>
              </w:rPr>
            </w:pPr>
          </w:p>
          <w:p w:rsidR="00B953C7" w:rsidRDefault="00B953C7">
            <w:pPr>
              <w:kinsoku w:val="0"/>
              <w:overflowPunct w:val="0"/>
              <w:autoSpaceDE w:val="0"/>
              <w:autoSpaceDN w:val="0"/>
              <w:adjustRightInd w:val="0"/>
              <w:ind w:left="86" w:right="77"/>
              <w:jc w:val="center"/>
              <w:rPr>
                <w:rFonts w:eastAsiaTheme="minorHAnsi"/>
              </w:rPr>
            </w:pPr>
            <w:r>
              <w:rPr>
                <w:rFonts w:ascii="Calibri" w:eastAsiaTheme="minorHAnsi" w:hAnsi="Calibri" w:cs="Calibri"/>
                <w:b/>
                <w:bCs/>
                <w:sz w:val="22"/>
                <w:szCs w:val="22"/>
              </w:rPr>
              <w:t>100% pay</w:t>
            </w:r>
          </w:p>
        </w:tc>
      </w:tr>
      <w:tr w:rsidR="00B953C7" w:rsidTr="00DE2FF7">
        <w:trPr>
          <w:trHeight w:hRule="exact" w:val="626"/>
        </w:trPr>
        <w:tc>
          <w:tcPr>
            <w:tcW w:w="1518" w:type="dxa"/>
            <w:tcBorders>
              <w:top w:val="single" w:sz="4" w:space="0" w:color="000000"/>
              <w:left w:val="single" w:sz="12" w:space="0" w:color="000000"/>
              <w:bottom w:val="single" w:sz="4" w:space="0" w:color="000000"/>
              <w:right w:val="single" w:sz="12" w:space="0" w:color="000000"/>
            </w:tcBorders>
            <w:shd w:val="clear" w:color="auto" w:fill="B8CCE4"/>
          </w:tcPr>
          <w:p w:rsidR="00B953C7" w:rsidRDefault="00B953C7">
            <w:pPr>
              <w:kinsoku w:val="0"/>
              <w:overflowPunct w:val="0"/>
              <w:autoSpaceDE w:val="0"/>
              <w:autoSpaceDN w:val="0"/>
              <w:adjustRightInd w:val="0"/>
              <w:spacing w:before="2"/>
              <w:rPr>
                <w:rFonts w:eastAsiaTheme="minorHAnsi"/>
              </w:rPr>
            </w:pPr>
          </w:p>
          <w:p w:rsidR="00B953C7" w:rsidRDefault="00B953C7">
            <w:pPr>
              <w:kinsoku w:val="0"/>
              <w:overflowPunct w:val="0"/>
              <w:autoSpaceDE w:val="0"/>
              <w:autoSpaceDN w:val="0"/>
              <w:adjustRightInd w:val="0"/>
              <w:ind w:right="610"/>
              <w:jc w:val="right"/>
              <w:rPr>
                <w:rFonts w:eastAsiaTheme="minorHAnsi"/>
              </w:rPr>
            </w:pPr>
            <w:r>
              <w:rPr>
                <w:rFonts w:ascii="Calibri" w:eastAsiaTheme="minorHAnsi" w:hAnsi="Calibri" w:cs="Calibri"/>
                <w:b/>
                <w:bCs/>
                <w:w w:val="99"/>
                <w:sz w:val="22"/>
                <w:szCs w:val="22"/>
              </w:rPr>
              <w:t>1</w:t>
            </w:r>
          </w:p>
        </w:tc>
        <w:tc>
          <w:tcPr>
            <w:tcW w:w="1503" w:type="dxa"/>
            <w:tcBorders>
              <w:top w:val="single" w:sz="12" w:space="0" w:color="000000"/>
              <w:left w:val="single" w:sz="12" w:space="0" w:color="000000"/>
              <w:bottom w:val="single" w:sz="8" w:space="0" w:color="000000"/>
              <w:right w:val="single" w:sz="4" w:space="0" w:color="000000"/>
            </w:tcBorders>
            <w:shd w:val="clear" w:color="auto" w:fill="DCE6F1"/>
            <w:hideMark/>
          </w:tcPr>
          <w:p w:rsidR="00B953C7" w:rsidRDefault="00B953C7">
            <w:pPr>
              <w:kinsoku w:val="0"/>
              <w:overflowPunct w:val="0"/>
              <w:autoSpaceDE w:val="0"/>
              <w:autoSpaceDN w:val="0"/>
              <w:adjustRightInd w:val="0"/>
              <w:spacing w:before="133"/>
              <w:ind w:left="70" w:right="78"/>
              <w:jc w:val="center"/>
              <w:rPr>
                <w:rFonts w:eastAsiaTheme="minorHAnsi"/>
              </w:rPr>
            </w:pPr>
            <w:r>
              <w:rPr>
                <w:rFonts w:ascii="Calibri" w:eastAsiaTheme="minorHAnsi" w:hAnsi="Calibri" w:cs="Calibri"/>
                <w:sz w:val="22"/>
                <w:szCs w:val="22"/>
              </w:rPr>
              <w:t>0-$</w:t>
            </w:r>
            <w:r w:rsidR="00410691">
              <w:rPr>
                <w:rFonts w:ascii="Calibri" w:eastAsiaTheme="minorHAnsi" w:hAnsi="Calibri" w:cs="Calibri"/>
                <w:sz w:val="22"/>
                <w:szCs w:val="22"/>
              </w:rPr>
              <w:t>12,760</w:t>
            </w:r>
          </w:p>
        </w:tc>
        <w:tc>
          <w:tcPr>
            <w:tcW w:w="1504" w:type="dxa"/>
            <w:tcBorders>
              <w:top w:val="single" w:sz="12" w:space="0" w:color="000000"/>
              <w:left w:val="single" w:sz="4" w:space="0" w:color="000000"/>
              <w:bottom w:val="single" w:sz="8" w:space="0" w:color="000000"/>
              <w:right w:val="single" w:sz="4" w:space="0" w:color="000000"/>
            </w:tcBorders>
            <w:shd w:val="clear" w:color="auto" w:fill="DCE6F1"/>
            <w:hideMark/>
          </w:tcPr>
          <w:p w:rsidR="00B953C7" w:rsidRDefault="000413D6" w:rsidP="000413D6">
            <w:pPr>
              <w:kinsoku w:val="0"/>
              <w:overflowPunct w:val="0"/>
              <w:autoSpaceDE w:val="0"/>
              <w:autoSpaceDN w:val="0"/>
              <w:adjustRightInd w:val="0"/>
              <w:spacing w:line="268" w:lineRule="exact"/>
              <w:ind w:left="275"/>
              <w:rPr>
                <w:rFonts w:eastAsiaTheme="minorHAnsi"/>
              </w:rPr>
            </w:pPr>
            <w:r>
              <w:rPr>
                <w:rFonts w:ascii="Calibri" w:eastAsiaTheme="minorHAnsi" w:hAnsi="Calibri" w:cs="Calibri"/>
                <w:sz w:val="22"/>
                <w:szCs w:val="22"/>
              </w:rPr>
              <w:t>$15,950</w:t>
            </w:r>
          </w:p>
        </w:tc>
        <w:tc>
          <w:tcPr>
            <w:tcW w:w="1502" w:type="dxa"/>
            <w:tcBorders>
              <w:top w:val="single" w:sz="12" w:space="0" w:color="000000"/>
              <w:left w:val="single" w:sz="4" w:space="0" w:color="000000"/>
              <w:bottom w:val="single" w:sz="8" w:space="0" w:color="000000"/>
              <w:right w:val="single" w:sz="8" w:space="0" w:color="000000"/>
            </w:tcBorders>
            <w:shd w:val="clear" w:color="auto" w:fill="DCE6F1"/>
            <w:hideMark/>
          </w:tcPr>
          <w:p w:rsidR="00B953C7" w:rsidRDefault="00B953C7" w:rsidP="000413D6">
            <w:pPr>
              <w:kinsoku w:val="0"/>
              <w:overflowPunct w:val="0"/>
              <w:autoSpaceDE w:val="0"/>
              <w:autoSpaceDN w:val="0"/>
              <w:adjustRightInd w:val="0"/>
              <w:spacing w:line="268" w:lineRule="exact"/>
              <w:ind w:left="274"/>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19,140</w:t>
            </w:r>
          </w:p>
        </w:tc>
        <w:tc>
          <w:tcPr>
            <w:tcW w:w="1504" w:type="dxa"/>
            <w:tcBorders>
              <w:top w:val="single" w:sz="12"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spacing w:line="268" w:lineRule="exact"/>
              <w:ind w:left="271"/>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22,330</w:t>
            </w:r>
          </w:p>
        </w:tc>
        <w:tc>
          <w:tcPr>
            <w:tcW w:w="1502" w:type="dxa"/>
            <w:tcBorders>
              <w:top w:val="single" w:sz="12"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spacing w:line="268" w:lineRule="exact"/>
              <w:ind w:left="270"/>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25,520</w:t>
            </w:r>
          </w:p>
        </w:tc>
        <w:tc>
          <w:tcPr>
            <w:tcW w:w="1587" w:type="dxa"/>
            <w:tcBorders>
              <w:top w:val="single" w:sz="12" w:space="0" w:color="000000"/>
              <w:left w:val="single" w:sz="8" w:space="0" w:color="000000"/>
              <w:bottom w:val="single" w:sz="8" w:space="0" w:color="000000"/>
              <w:right w:val="single" w:sz="12" w:space="0" w:color="000000"/>
            </w:tcBorders>
            <w:shd w:val="clear" w:color="auto" w:fill="DCE6F1"/>
            <w:hideMark/>
          </w:tcPr>
          <w:p w:rsidR="00B953C7" w:rsidRDefault="00B953C7" w:rsidP="00B15DBA">
            <w:pPr>
              <w:kinsoku w:val="0"/>
              <w:overflowPunct w:val="0"/>
              <w:autoSpaceDE w:val="0"/>
              <w:autoSpaceDN w:val="0"/>
              <w:adjustRightInd w:val="0"/>
              <w:spacing w:before="133"/>
              <w:ind w:left="229" w:right="225"/>
              <w:jc w:val="center"/>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25,521</w:t>
            </w:r>
            <w:r>
              <w:rPr>
                <w:rFonts w:ascii="Calibri" w:eastAsiaTheme="minorHAnsi" w:hAnsi="Calibri" w:cs="Calibri"/>
                <w:sz w:val="22"/>
                <w:szCs w:val="22"/>
              </w:rPr>
              <w:t>+</w:t>
            </w:r>
          </w:p>
        </w:tc>
      </w:tr>
      <w:tr w:rsidR="00B953C7" w:rsidTr="00DE2FF7">
        <w:trPr>
          <w:trHeight w:hRule="exact" w:val="620"/>
        </w:trPr>
        <w:tc>
          <w:tcPr>
            <w:tcW w:w="1518" w:type="dxa"/>
            <w:tcBorders>
              <w:top w:val="single" w:sz="4" w:space="0" w:color="000000"/>
              <w:left w:val="single" w:sz="12" w:space="0" w:color="000000"/>
              <w:bottom w:val="single" w:sz="4" w:space="0" w:color="000000"/>
              <w:right w:val="single" w:sz="12" w:space="0" w:color="000000"/>
            </w:tcBorders>
            <w:shd w:val="clear" w:color="auto" w:fill="B8CCE4"/>
          </w:tcPr>
          <w:p w:rsidR="00B953C7" w:rsidRDefault="00B953C7">
            <w:pPr>
              <w:kinsoku w:val="0"/>
              <w:overflowPunct w:val="0"/>
              <w:autoSpaceDE w:val="0"/>
              <w:autoSpaceDN w:val="0"/>
              <w:adjustRightInd w:val="0"/>
              <w:spacing w:before="9"/>
              <w:rPr>
                <w:rFonts w:eastAsiaTheme="minorHAnsi"/>
                <w:sz w:val="23"/>
                <w:szCs w:val="23"/>
              </w:rPr>
            </w:pPr>
          </w:p>
          <w:p w:rsidR="00B953C7" w:rsidRDefault="00B953C7">
            <w:pPr>
              <w:kinsoku w:val="0"/>
              <w:overflowPunct w:val="0"/>
              <w:autoSpaceDE w:val="0"/>
              <w:autoSpaceDN w:val="0"/>
              <w:adjustRightInd w:val="0"/>
              <w:ind w:right="610"/>
              <w:jc w:val="right"/>
              <w:rPr>
                <w:rFonts w:eastAsiaTheme="minorHAnsi"/>
              </w:rPr>
            </w:pPr>
            <w:r>
              <w:rPr>
                <w:rFonts w:ascii="Calibri" w:eastAsiaTheme="minorHAnsi" w:hAnsi="Calibri" w:cs="Calibri"/>
                <w:b/>
                <w:bCs/>
                <w:w w:val="99"/>
                <w:sz w:val="22"/>
                <w:szCs w:val="22"/>
              </w:rPr>
              <w:t>2</w:t>
            </w:r>
          </w:p>
        </w:tc>
        <w:tc>
          <w:tcPr>
            <w:tcW w:w="1503" w:type="dxa"/>
            <w:tcBorders>
              <w:top w:val="single" w:sz="8" w:space="0" w:color="000000"/>
              <w:left w:val="single" w:sz="12" w:space="0" w:color="000000"/>
              <w:bottom w:val="single" w:sz="8" w:space="0" w:color="000000"/>
              <w:right w:val="single" w:sz="4" w:space="0" w:color="000000"/>
            </w:tcBorders>
            <w:shd w:val="clear" w:color="auto" w:fill="DCE6F1"/>
            <w:hideMark/>
          </w:tcPr>
          <w:p w:rsidR="00B953C7" w:rsidRDefault="00B953C7">
            <w:pPr>
              <w:kinsoku w:val="0"/>
              <w:overflowPunct w:val="0"/>
              <w:autoSpaceDE w:val="0"/>
              <w:autoSpaceDN w:val="0"/>
              <w:adjustRightInd w:val="0"/>
              <w:spacing w:before="134"/>
              <w:ind w:left="70" w:right="78"/>
              <w:jc w:val="center"/>
              <w:rPr>
                <w:rFonts w:eastAsiaTheme="minorHAnsi"/>
              </w:rPr>
            </w:pPr>
            <w:r>
              <w:rPr>
                <w:rFonts w:ascii="Calibri" w:eastAsiaTheme="minorHAnsi" w:hAnsi="Calibri" w:cs="Calibri"/>
                <w:sz w:val="22"/>
                <w:szCs w:val="22"/>
              </w:rPr>
              <w:t>0-$1</w:t>
            </w:r>
            <w:r w:rsidR="00410691">
              <w:rPr>
                <w:rFonts w:ascii="Calibri" w:eastAsiaTheme="minorHAnsi" w:hAnsi="Calibri" w:cs="Calibri"/>
                <w:sz w:val="22"/>
                <w:szCs w:val="22"/>
              </w:rPr>
              <w:t>7,240</w:t>
            </w:r>
          </w:p>
        </w:tc>
        <w:tc>
          <w:tcPr>
            <w:tcW w:w="1504" w:type="dxa"/>
            <w:tcBorders>
              <w:top w:val="single" w:sz="8" w:space="0" w:color="000000"/>
              <w:left w:val="single" w:sz="4" w:space="0" w:color="000000"/>
              <w:bottom w:val="single" w:sz="8" w:space="0" w:color="000000"/>
              <w:right w:val="single" w:sz="4" w:space="0" w:color="000000"/>
            </w:tcBorders>
            <w:shd w:val="clear" w:color="auto" w:fill="DCE6F1"/>
            <w:hideMark/>
          </w:tcPr>
          <w:p w:rsidR="00B953C7" w:rsidRDefault="000413D6">
            <w:pPr>
              <w:kinsoku w:val="0"/>
              <w:overflowPunct w:val="0"/>
              <w:autoSpaceDE w:val="0"/>
              <w:autoSpaceDN w:val="0"/>
              <w:adjustRightInd w:val="0"/>
              <w:ind w:left="309"/>
              <w:rPr>
                <w:rFonts w:eastAsiaTheme="minorHAnsi"/>
              </w:rPr>
            </w:pPr>
            <w:r>
              <w:rPr>
                <w:rFonts w:ascii="Calibri" w:eastAsiaTheme="minorHAnsi" w:hAnsi="Calibri" w:cs="Calibri"/>
                <w:sz w:val="22"/>
                <w:szCs w:val="22"/>
              </w:rPr>
              <w:t>$21,550</w:t>
            </w:r>
          </w:p>
        </w:tc>
        <w:tc>
          <w:tcPr>
            <w:tcW w:w="1502" w:type="dxa"/>
            <w:tcBorders>
              <w:top w:val="single" w:sz="8" w:space="0" w:color="000000"/>
              <w:left w:val="single" w:sz="4" w:space="0" w:color="000000"/>
              <w:bottom w:val="single" w:sz="8" w:space="0" w:color="000000"/>
              <w:right w:val="single" w:sz="8" w:space="0" w:color="000000"/>
            </w:tcBorders>
            <w:shd w:val="clear" w:color="auto" w:fill="DCE6F1"/>
            <w:hideMark/>
          </w:tcPr>
          <w:p w:rsidR="00B953C7" w:rsidRDefault="00B953C7" w:rsidP="000413D6">
            <w:pPr>
              <w:kinsoku w:val="0"/>
              <w:overflowPunct w:val="0"/>
              <w:autoSpaceDE w:val="0"/>
              <w:autoSpaceDN w:val="0"/>
              <w:adjustRightInd w:val="0"/>
              <w:ind w:left="274"/>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25,860</w:t>
            </w:r>
          </w:p>
        </w:tc>
        <w:tc>
          <w:tcPr>
            <w:tcW w:w="1504"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ind w:left="271"/>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30,170</w:t>
            </w:r>
          </w:p>
        </w:tc>
        <w:tc>
          <w:tcPr>
            <w:tcW w:w="1502"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ind w:left="270"/>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34,480</w:t>
            </w:r>
          </w:p>
        </w:tc>
        <w:tc>
          <w:tcPr>
            <w:tcW w:w="1587" w:type="dxa"/>
            <w:tcBorders>
              <w:top w:val="single" w:sz="8" w:space="0" w:color="000000"/>
              <w:left w:val="single" w:sz="8" w:space="0" w:color="000000"/>
              <w:bottom w:val="single" w:sz="8" w:space="0" w:color="000000"/>
              <w:right w:val="single" w:sz="12" w:space="0" w:color="000000"/>
            </w:tcBorders>
            <w:shd w:val="clear" w:color="auto" w:fill="DCE6F1"/>
            <w:hideMark/>
          </w:tcPr>
          <w:p w:rsidR="00B953C7" w:rsidRDefault="00B15DBA">
            <w:pPr>
              <w:kinsoku w:val="0"/>
              <w:overflowPunct w:val="0"/>
              <w:autoSpaceDE w:val="0"/>
              <w:autoSpaceDN w:val="0"/>
              <w:adjustRightInd w:val="0"/>
              <w:spacing w:before="134"/>
              <w:ind w:left="229" w:right="225"/>
              <w:jc w:val="center"/>
              <w:rPr>
                <w:rFonts w:eastAsiaTheme="minorHAnsi"/>
              </w:rPr>
            </w:pPr>
            <w:r>
              <w:rPr>
                <w:rFonts w:ascii="Calibri" w:eastAsiaTheme="minorHAnsi" w:hAnsi="Calibri" w:cs="Calibri"/>
                <w:sz w:val="22"/>
                <w:szCs w:val="22"/>
              </w:rPr>
              <w:t>$34,481</w:t>
            </w:r>
            <w:r w:rsidR="00B953C7">
              <w:rPr>
                <w:rFonts w:ascii="Calibri" w:eastAsiaTheme="minorHAnsi" w:hAnsi="Calibri" w:cs="Calibri"/>
                <w:sz w:val="22"/>
                <w:szCs w:val="22"/>
              </w:rPr>
              <w:t>+</w:t>
            </w:r>
          </w:p>
        </w:tc>
      </w:tr>
      <w:tr w:rsidR="00B953C7" w:rsidTr="00DE2FF7">
        <w:trPr>
          <w:trHeight w:hRule="exact" w:val="620"/>
        </w:trPr>
        <w:tc>
          <w:tcPr>
            <w:tcW w:w="1518" w:type="dxa"/>
            <w:tcBorders>
              <w:top w:val="single" w:sz="4" w:space="0" w:color="000000"/>
              <w:left w:val="single" w:sz="12" w:space="0" w:color="000000"/>
              <w:bottom w:val="single" w:sz="4" w:space="0" w:color="000000"/>
              <w:right w:val="single" w:sz="12" w:space="0" w:color="000000"/>
            </w:tcBorders>
            <w:shd w:val="clear" w:color="auto" w:fill="B8CCE4"/>
          </w:tcPr>
          <w:p w:rsidR="00B953C7" w:rsidRDefault="00B953C7">
            <w:pPr>
              <w:kinsoku w:val="0"/>
              <w:overflowPunct w:val="0"/>
              <w:autoSpaceDE w:val="0"/>
              <w:autoSpaceDN w:val="0"/>
              <w:adjustRightInd w:val="0"/>
              <w:spacing w:before="8"/>
              <w:rPr>
                <w:rFonts w:eastAsiaTheme="minorHAnsi"/>
                <w:sz w:val="23"/>
                <w:szCs w:val="23"/>
              </w:rPr>
            </w:pPr>
          </w:p>
          <w:p w:rsidR="00B953C7" w:rsidRDefault="00B953C7">
            <w:pPr>
              <w:kinsoku w:val="0"/>
              <w:overflowPunct w:val="0"/>
              <w:autoSpaceDE w:val="0"/>
              <w:autoSpaceDN w:val="0"/>
              <w:adjustRightInd w:val="0"/>
              <w:ind w:right="610"/>
              <w:jc w:val="right"/>
              <w:rPr>
                <w:rFonts w:eastAsiaTheme="minorHAnsi"/>
              </w:rPr>
            </w:pPr>
            <w:r>
              <w:rPr>
                <w:rFonts w:ascii="Calibri" w:eastAsiaTheme="minorHAnsi" w:hAnsi="Calibri" w:cs="Calibri"/>
                <w:b/>
                <w:bCs/>
                <w:w w:val="99"/>
                <w:sz w:val="22"/>
                <w:szCs w:val="22"/>
              </w:rPr>
              <w:t>3</w:t>
            </w:r>
          </w:p>
        </w:tc>
        <w:tc>
          <w:tcPr>
            <w:tcW w:w="1503" w:type="dxa"/>
            <w:tcBorders>
              <w:top w:val="single" w:sz="8" w:space="0" w:color="000000"/>
              <w:left w:val="single" w:sz="12" w:space="0" w:color="000000"/>
              <w:bottom w:val="single" w:sz="8" w:space="0" w:color="000000"/>
              <w:right w:val="single" w:sz="4" w:space="0" w:color="000000"/>
            </w:tcBorders>
            <w:shd w:val="clear" w:color="auto" w:fill="DCE6F1"/>
            <w:hideMark/>
          </w:tcPr>
          <w:p w:rsidR="00B953C7" w:rsidRDefault="00B953C7">
            <w:pPr>
              <w:kinsoku w:val="0"/>
              <w:overflowPunct w:val="0"/>
              <w:autoSpaceDE w:val="0"/>
              <w:autoSpaceDN w:val="0"/>
              <w:adjustRightInd w:val="0"/>
              <w:spacing w:before="133"/>
              <w:ind w:left="70" w:right="78"/>
              <w:jc w:val="center"/>
              <w:rPr>
                <w:rFonts w:eastAsiaTheme="minorHAnsi"/>
              </w:rPr>
            </w:pPr>
            <w:r>
              <w:rPr>
                <w:rFonts w:ascii="Calibri" w:eastAsiaTheme="minorHAnsi" w:hAnsi="Calibri" w:cs="Calibri"/>
                <w:sz w:val="22"/>
                <w:szCs w:val="22"/>
              </w:rPr>
              <w:t>0-$2</w:t>
            </w:r>
            <w:r w:rsidR="00410691">
              <w:rPr>
                <w:rFonts w:ascii="Calibri" w:eastAsiaTheme="minorHAnsi" w:hAnsi="Calibri" w:cs="Calibri"/>
                <w:sz w:val="22"/>
                <w:szCs w:val="22"/>
              </w:rPr>
              <w:t>1,720</w:t>
            </w:r>
          </w:p>
        </w:tc>
        <w:tc>
          <w:tcPr>
            <w:tcW w:w="1504" w:type="dxa"/>
            <w:tcBorders>
              <w:top w:val="single" w:sz="8" w:space="0" w:color="000000"/>
              <w:left w:val="single" w:sz="4" w:space="0" w:color="000000"/>
              <w:bottom w:val="single" w:sz="8" w:space="0" w:color="000000"/>
              <w:right w:val="single" w:sz="4" w:space="0" w:color="000000"/>
            </w:tcBorders>
            <w:shd w:val="clear" w:color="auto" w:fill="DCE6F1"/>
            <w:hideMark/>
          </w:tcPr>
          <w:p w:rsidR="00B953C7" w:rsidRDefault="00B953C7" w:rsidP="000413D6">
            <w:pPr>
              <w:kinsoku w:val="0"/>
              <w:overflowPunct w:val="0"/>
              <w:autoSpaceDE w:val="0"/>
              <w:autoSpaceDN w:val="0"/>
              <w:adjustRightInd w:val="0"/>
              <w:spacing w:line="268" w:lineRule="exact"/>
              <w:ind w:left="275"/>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27,150</w:t>
            </w:r>
          </w:p>
        </w:tc>
        <w:tc>
          <w:tcPr>
            <w:tcW w:w="1502" w:type="dxa"/>
            <w:tcBorders>
              <w:top w:val="single" w:sz="8" w:space="0" w:color="000000"/>
              <w:left w:val="single" w:sz="4" w:space="0" w:color="000000"/>
              <w:bottom w:val="single" w:sz="8" w:space="0" w:color="000000"/>
              <w:right w:val="single" w:sz="8" w:space="0" w:color="000000"/>
            </w:tcBorders>
            <w:shd w:val="clear" w:color="auto" w:fill="DCE6F1"/>
            <w:hideMark/>
          </w:tcPr>
          <w:p w:rsidR="00B953C7" w:rsidRDefault="00B953C7" w:rsidP="000413D6">
            <w:pPr>
              <w:kinsoku w:val="0"/>
              <w:overflowPunct w:val="0"/>
              <w:autoSpaceDE w:val="0"/>
              <w:autoSpaceDN w:val="0"/>
              <w:adjustRightInd w:val="0"/>
              <w:spacing w:line="268" w:lineRule="exact"/>
              <w:ind w:left="274"/>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32,580</w:t>
            </w:r>
          </w:p>
        </w:tc>
        <w:tc>
          <w:tcPr>
            <w:tcW w:w="1504"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spacing w:line="268" w:lineRule="exact"/>
              <w:ind w:left="271"/>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38,010</w:t>
            </w:r>
          </w:p>
        </w:tc>
        <w:tc>
          <w:tcPr>
            <w:tcW w:w="1502"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spacing w:line="268" w:lineRule="exact"/>
              <w:ind w:left="270"/>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43,440</w:t>
            </w:r>
          </w:p>
        </w:tc>
        <w:tc>
          <w:tcPr>
            <w:tcW w:w="1587" w:type="dxa"/>
            <w:tcBorders>
              <w:top w:val="single" w:sz="8" w:space="0" w:color="000000"/>
              <w:left w:val="single" w:sz="8" w:space="0" w:color="000000"/>
              <w:bottom w:val="single" w:sz="8" w:space="0" w:color="000000"/>
              <w:right w:val="single" w:sz="12" w:space="0" w:color="000000"/>
            </w:tcBorders>
            <w:shd w:val="clear" w:color="auto" w:fill="DCE6F1"/>
            <w:hideMark/>
          </w:tcPr>
          <w:p w:rsidR="00B953C7" w:rsidRDefault="00B15DBA">
            <w:pPr>
              <w:kinsoku w:val="0"/>
              <w:overflowPunct w:val="0"/>
              <w:autoSpaceDE w:val="0"/>
              <w:autoSpaceDN w:val="0"/>
              <w:adjustRightInd w:val="0"/>
              <w:spacing w:before="133"/>
              <w:ind w:left="229" w:right="225"/>
              <w:jc w:val="center"/>
              <w:rPr>
                <w:rFonts w:eastAsiaTheme="minorHAnsi"/>
              </w:rPr>
            </w:pPr>
            <w:r>
              <w:rPr>
                <w:rFonts w:ascii="Calibri" w:eastAsiaTheme="minorHAnsi" w:hAnsi="Calibri" w:cs="Calibri"/>
                <w:sz w:val="22"/>
                <w:szCs w:val="22"/>
              </w:rPr>
              <w:t>$43,441</w:t>
            </w:r>
            <w:r w:rsidR="00B953C7">
              <w:rPr>
                <w:rFonts w:ascii="Calibri" w:eastAsiaTheme="minorHAnsi" w:hAnsi="Calibri" w:cs="Calibri"/>
                <w:sz w:val="22"/>
                <w:szCs w:val="22"/>
              </w:rPr>
              <w:t>+</w:t>
            </w:r>
          </w:p>
        </w:tc>
      </w:tr>
      <w:tr w:rsidR="00B953C7" w:rsidTr="00DE2FF7">
        <w:trPr>
          <w:trHeight w:hRule="exact" w:val="620"/>
        </w:trPr>
        <w:tc>
          <w:tcPr>
            <w:tcW w:w="1518" w:type="dxa"/>
            <w:tcBorders>
              <w:top w:val="single" w:sz="4" w:space="0" w:color="000000"/>
              <w:left w:val="single" w:sz="12" w:space="0" w:color="000000"/>
              <w:bottom w:val="single" w:sz="4" w:space="0" w:color="000000"/>
              <w:right w:val="single" w:sz="12" w:space="0" w:color="000000"/>
            </w:tcBorders>
            <w:shd w:val="clear" w:color="auto" w:fill="B8CCE4"/>
          </w:tcPr>
          <w:p w:rsidR="00B953C7" w:rsidRDefault="00B953C7">
            <w:pPr>
              <w:kinsoku w:val="0"/>
              <w:overflowPunct w:val="0"/>
              <w:autoSpaceDE w:val="0"/>
              <w:autoSpaceDN w:val="0"/>
              <w:adjustRightInd w:val="0"/>
              <w:spacing w:before="7"/>
              <w:rPr>
                <w:rFonts w:eastAsiaTheme="minorHAnsi"/>
                <w:sz w:val="23"/>
                <w:szCs w:val="23"/>
              </w:rPr>
            </w:pPr>
          </w:p>
          <w:p w:rsidR="00B953C7" w:rsidRDefault="00B953C7">
            <w:pPr>
              <w:kinsoku w:val="0"/>
              <w:overflowPunct w:val="0"/>
              <w:autoSpaceDE w:val="0"/>
              <w:autoSpaceDN w:val="0"/>
              <w:adjustRightInd w:val="0"/>
              <w:spacing w:before="1"/>
              <w:ind w:right="610"/>
              <w:jc w:val="right"/>
              <w:rPr>
                <w:rFonts w:eastAsiaTheme="minorHAnsi"/>
              </w:rPr>
            </w:pPr>
            <w:r>
              <w:rPr>
                <w:rFonts w:ascii="Calibri" w:eastAsiaTheme="minorHAnsi" w:hAnsi="Calibri" w:cs="Calibri"/>
                <w:b/>
                <w:bCs/>
                <w:w w:val="99"/>
                <w:sz w:val="22"/>
                <w:szCs w:val="22"/>
              </w:rPr>
              <w:t>4</w:t>
            </w:r>
          </w:p>
        </w:tc>
        <w:tc>
          <w:tcPr>
            <w:tcW w:w="1503" w:type="dxa"/>
            <w:tcBorders>
              <w:top w:val="single" w:sz="8" w:space="0" w:color="000000"/>
              <w:left w:val="single" w:sz="12" w:space="0" w:color="000000"/>
              <w:bottom w:val="single" w:sz="8" w:space="0" w:color="000000"/>
              <w:right w:val="single" w:sz="4" w:space="0" w:color="000000"/>
            </w:tcBorders>
            <w:shd w:val="clear" w:color="auto" w:fill="DCE6F1"/>
            <w:hideMark/>
          </w:tcPr>
          <w:p w:rsidR="00B953C7" w:rsidRDefault="00B953C7">
            <w:pPr>
              <w:kinsoku w:val="0"/>
              <w:overflowPunct w:val="0"/>
              <w:autoSpaceDE w:val="0"/>
              <w:autoSpaceDN w:val="0"/>
              <w:adjustRightInd w:val="0"/>
              <w:spacing w:before="133"/>
              <w:ind w:left="70" w:right="78"/>
              <w:jc w:val="center"/>
              <w:rPr>
                <w:rFonts w:eastAsiaTheme="minorHAnsi"/>
              </w:rPr>
            </w:pPr>
            <w:r>
              <w:rPr>
                <w:rFonts w:ascii="Calibri" w:eastAsiaTheme="minorHAnsi" w:hAnsi="Calibri" w:cs="Calibri"/>
                <w:sz w:val="22"/>
                <w:szCs w:val="22"/>
              </w:rPr>
              <w:t>0-$</w:t>
            </w:r>
            <w:r w:rsidR="00410691">
              <w:rPr>
                <w:rFonts w:ascii="Calibri" w:eastAsiaTheme="minorHAnsi" w:hAnsi="Calibri" w:cs="Calibri"/>
                <w:sz w:val="22"/>
                <w:szCs w:val="22"/>
              </w:rPr>
              <w:t>26,200</w:t>
            </w:r>
          </w:p>
        </w:tc>
        <w:tc>
          <w:tcPr>
            <w:tcW w:w="1504" w:type="dxa"/>
            <w:tcBorders>
              <w:top w:val="single" w:sz="8" w:space="0" w:color="000000"/>
              <w:left w:val="single" w:sz="4" w:space="0" w:color="000000"/>
              <w:bottom w:val="single" w:sz="8" w:space="0" w:color="000000"/>
              <w:right w:val="single" w:sz="4" w:space="0" w:color="000000"/>
            </w:tcBorders>
            <w:shd w:val="clear" w:color="auto" w:fill="DCE6F1"/>
            <w:hideMark/>
          </w:tcPr>
          <w:p w:rsidR="00B953C7" w:rsidRDefault="00B953C7" w:rsidP="000413D6">
            <w:pPr>
              <w:kinsoku w:val="0"/>
              <w:overflowPunct w:val="0"/>
              <w:autoSpaceDE w:val="0"/>
              <w:autoSpaceDN w:val="0"/>
              <w:adjustRightInd w:val="0"/>
              <w:spacing w:line="268" w:lineRule="exact"/>
              <w:ind w:left="275"/>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32,750</w:t>
            </w:r>
          </w:p>
        </w:tc>
        <w:tc>
          <w:tcPr>
            <w:tcW w:w="1502" w:type="dxa"/>
            <w:tcBorders>
              <w:top w:val="single" w:sz="8" w:space="0" w:color="000000"/>
              <w:left w:val="single" w:sz="4" w:space="0" w:color="000000"/>
              <w:bottom w:val="single" w:sz="8" w:space="0" w:color="000000"/>
              <w:right w:val="single" w:sz="8" w:space="0" w:color="000000"/>
            </w:tcBorders>
            <w:shd w:val="clear" w:color="auto" w:fill="DCE6F1"/>
            <w:hideMark/>
          </w:tcPr>
          <w:p w:rsidR="00B953C7" w:rsidRDefault="00B953C7" w:rsidP="000413D6">
            <w:pPr>
              <w:kinsoku w:val="0"/>
              <w:overflowPunct w:val="0"/>
              <w:autoSpaceDE w:val="0"/>
              <w:autoSpaceDN w:val="0"/>
              <w:adjustRightInd w:val="0"/>
              <w:spacing w:line="268" w:lineRule="exact"/>
              <w:ind w:left="274"/>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39,300</w:t>
            </w:r>
          </w:p>
        </w:tc>
        <w:tc>
          <w:tcPr>
            <w:tcW w:w="1504"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spacing w:line="268" w:lineRule="exact"/>
              <w:ind w:left="271"/>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45,850</w:t>
            </w:r>
          </w:p>
        </w:tc>
        <w:tc>
          <w:tcPr>
            <w:tcW w:w="1502"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spacing w:line="268" w:lineRule="exact"/>
              <w:ind w:left="270"/>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52,400</w:t>
            </w:r>
          </w:p>
        </w:tc>
        <w:tc>
          <w:tcPr>
            <w:tcW w:w="1587" w:type="dxa"/>
            <w:tcBorders>
              <w:top w:val="single" w:sz="8" w:space="0" w:color="000000"/>
              <w:left w:val="single" w:sz="8" w:space="0" w:color="000000"/>
              <w:bottom w:val="single" w:sz="8" w:space="0" w:color="000000"/>
              <w:right w:val="single" w:sz="12" w:space="0" w:color="000000"/>
            </w:tcBorders>
            <w:shd w:val="clear" w:color="auto" w:fill="DCE6F1"/>
            <w:hideMark/>
          </w:tcPr>
          <w:p w:rsidR="00B953C7" w:rsidRDefault="00B15DBA">
            <w:pPr>
              <w:kinsoku w:val="0"/>
              <w:overflowPunct w:val="0"/>
              <w:autoSpaceDE w:val="0"/>
              <w:autoSpaceDN w:val="0"/>
              <w:adjustRightInd w:val="0"/>
              <w:spacing w:before="133"/>
              <w:ind w:left="229" w:right="225"/>
              <w:jc w:val="center"/>
              <w:rPr>
                <w:rFonts w:eastAsiaTheme="minorHAnsi"/>
              </w:rPr>
            </w:pPr>
            <w:r>
              <w:rPr>
                <w:rFonts w:ascii="Calibri" w:eastAsiaTheme="minorHAnsi" w:hAnsi="Calibri" w:cs="Calibri"/>
                <w:sz w:val="22"/>
                <w:szCs w:val="22"/>
              </w:rPr>
              <w:t>$52,401</w:t>
            </w:r>
            <w:r w:rsidR="00B953C7">
              <w:rPr>
                <w:rFonts w:ascii="Calibri" w:eastAsiaTheme="minorHAnsi" w:hAnsi="Calibri" w:cs="Calibri"/>
                <w:sz w:val="22"/>
                <w:szCs w:val="22"/>
              </w:rPr>
              <w:t>+</w:t>
            </w:r>
          </w:p>
        </w:tc>
      </w:tr>
      <w:tr w:rsidR="00B953C7" w:rsidTr="00DE2FF7">
        <w:trPr>
          <w:trHeight w:hRule="exact" w:val="620"/>
        </w:trPr>
        <w:tc>
          <w:tcPr>
            <w:tcW w:w="1518" w:type="dxa"/>
            <w:tcBorders>
              <w:top w:val="single" w:sz="4" w:space="0" w:color="000000"/>
              <w:left w:val="single" w:sz="12" w:space="0" w:color="000000"/>
              <w:bottom w:val="single" w:sz="4" w:space="0" w:color="000000"/>
              <w:right w:val="single" w:sz="12" w:space="0" w:color="000000"/>
            </w:tcBorders>
            <w:shd w:val="clear" w:color="auto" w:fill="B8CCE4"/>
          </w:tcPr>
          <w:p w:rsidR="00B953C7" w:rsidRDefault="00B953C7">
            <w:pPr>
              <w:kinsoku w:val="0"/>
              <w:overflowPunct w:val="0"/>
              <w:autoSpaceDE w:val="0"/>
              <w:autoSpaceDN w:val="0"/>
              <w:adjustRightInd w:val="0"/>
              <w:spacing w:before="9"/>
              <w:rPr>
                <w:rFonts w:eastAsiaTheme="minorHAnsi"/>
                <w:sz w:val="23"/>
                <w:szCs w:val="23"/>
              </w:rPr>
            </w:pPr>
          </w:p>
          <w:p w:rsidR="00B953C7" w:rsidRDefault="00B953C7">
            <w:pPr>
              <w:kinsoku w:val="0"/>
              <w:overflowPunct w:val="0"/>
              <w:autoSpaceDE w:val="0"/>
              <w:autoSpaceDN w:val="0"/>
              <w:adjustRightInd w:val="0"/>
              <w:ind w:right="610"/>
              <w:jc w:val="right"/>
              <w:rPr>
                <w:rFonts w:eastAsiaTheme="minorHAnsi"/>
              </w:rPr>
            </w:pPr>
            <w:r>
              <w:rPr>
                <w:rFonts w:ascii="Calibri" w:eastAsiaTheme="minorHAnsi" w:hAnsi="Calibri" w:cs="Calibri"/>
                <w:b/>
                <w:bCs/>
                <w:w w:val="99"/>
                <w:sz w:val="22"/>
                <w:szCs w:val="22"/>
              </w:rPr>
              <w:t>5</w:t>
            </w:r>
          </w:p>
        </w:tc>
        <w:tc>
          <w:tcPr>
            <w:tcW w:w="1503" w:type="dxa"/>
            <w:tcBorders>
              <w:top w:val="single" w:sz="8" w:space="0" w:color="000000"/>
              <w:left w:val="single" w:sz="12" w:space="0" w:color="000000"/>
              <w:bottom w:val="single" w:sz="8" w:space="0" w:color="000000"/>
              <w:right w:val="single" w:sz="4" w:space="0" w:color="000000"/>
            </w:tcBorders>
            <w:shd w:val="clear" w:color="auto" w:fill="DCE6F1"/>
            <w:hideMark/>
          </w:tcPr>
          <w:p w:rsidR="00B953C7" w:rsidRDefault="00B953C7">
            <w:pPr>
              <w:kinsoku w:val="0"/>
              <w:overflowPunct w:val="0"/>
              <w:autoSpaceDE w:val="0"/>
              <w:autoSpaceDN w:val="0"/>
              <w:adjustRightInd w:val="0"/>
              <w:spacing w:before="134"/>
              <w:ind w:left="70" w:right="78"/>
              <w:jc w:val="center"/>
              <w:rPr>
                <w:rFonts w:eastAsiaTheme="minorHAnsi"/>
              </w:rPr>
            </w:pPr>
            <w:r>
              <w:rPr>
                <w:rFonts w:ascii="Calibri" w:eastAsiaTheme="minorHAnsi" w:hAnsi="Calibri" w:cs="Calibri"/>
                <w:sz w:val="22"/>
                <w:szCs w:val="22"/>
              </w:rPr>
              <w:t>0-$</w:t>
            </w:r>
            <w:r w:rsidR="00410691">
              <w:rPr>
                <w:rFonts w:ascii="Calibri" w:eastAsiaTheme="minorHAnsi" w:hAnsi="Calibri" w:cs="Calibri"/>
                <w:sz w:val="22"/>
                <w:szCs w:val="22"/>
              </w:rPr>
              <w:t>30,680</w:t>
            </w:r>
          </w:p>
        </w:tc>
        <w:tc>
          <w:tcPr>
            <w:tcW w:w="1504" w:type="dxa"/>
            <w:tcBorders>
              <w:top w:val="single" w:sz="8" w:space="0" w:color="000000"/>
              <w:left w:val="single" w:sz="4" w:space="0" w:color="000000"/>
              <w:bottom w:val="single" w:sz="8" w:space="0" w:color="000000"/>
              <w:right w:val="single" w:sz="4" w:space="0" w:color="000000"/>
            </w:tcBorders>
            <w:shd w:val="clear" w:color="auto" w:fill="DCE6F1"/>
            <w:hideMark/>
          </w:tcPr>
          <w:p w:rsidR="00B953C7" w:rsidRDefault="00B953C7" w:rsidP="000413D6">
            <w:pPr>
              <w:kinsoku w:val="0"/>
              <w:overflowPunct w:val="0"/>
              <w:autoSpaceDE w:val="0"/>
              <w:autoSpaceDN w:val="0"/>
              <w:adjustRightInd w:val="0"/>
              <w:ind w:left="275"/>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38,350</w:t>
            </w:r>
          </w:p>
        </w:tc>
        <w:tc>
          <w:tcPr>
            <w:tcW w:w="1502" w:type="dxa"/>
            <w:tcBorders>
              <w:top w:val="single" w:sz="8" w:space="0" w:color="000000"/>
              <w:left w:val="single" w:sz="4" w:space="0" w:color="000000"/>
              <w:bottom w:val="single" w:sz="8" w:space="0" w:color="000000"/>
              <w:right w:val="single" w:sz="8" w:space="0" w:color="000000"/>
            </w:tcBorders>
            <w:shd w:val="clear" w:color="auto" w:fill="DCE6F1"/>
            <w:hideMark/>
          </w:tcPr>
          <w:p w:rsidR="00B953C7" w:rsidRDefault="00B953C7" w:rsidP="000413D6">
            <w:pPr>
              <w:kinsoku w:val="0"/>
              <w:overflowPunct w:val="0"/>
              <w:autoSpaceDE w:val="0"/>
              <w:autoSpaceDN w:val="0"/>
              <w:adjustRightInd w:val="0"/>
              <w:ind w:left="274"/>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46,020</w:t>
            </w:r>
          </w:p>
        </w:tc>
        <w:tc>
          <w:tcPr>
            <w:tcW w:w="1504"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ind w:left="271"/>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53,690</w:t>
            </w:r>
          </w:p>
        </w:tc>
        <w:tc>
          <w:tcPr>
            <w:tcW w:w="1502"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ind w:left="270"/>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61,360</w:t>
            </w:r>
          </w:p>
        </w:tc>
        <w:tc>
          <w:tcPr>
            <w:tcW w:w="1587" w:type="dxa"/>
            <w:tcBorders>
              <w:top w:val="single" w:sz="8" w:space="0" w:color="000000"/>
              <w:left w:val="single" w:sz="8" w:space="0" w:color="000000"/>
              <w:bottom w:val="single" w:sz="8" w:space="0" w:color="000000"/>
              <w:right w:val="single" w:sz="12" w:space="0" w:color="000000"/>
            </w:tcBorders>
            <w:shd w:val="clear" w:color="auto" w:fill="DCE6F1"/>
            <w:hideMark/>
          </w:tcPr>
          <w:p w:rsidR="00B953C7" w:rsidRDefault="00B15DBA">
            <w:pPr>
              <w:kinsoku w:val="0"/>
              <w:overflowPunct w:val="0"/>
              <w:autoSpaceDE w:val="0"/>
              <w:autoSpaceDN w:val="0"/>
              <w:adjustRightInd w:val="0"/>
              <w:spacing w:before="134"/>
              <w:ind w:left="229" w:right="225"/>
              <w:jc w:val="center"/>
              <w:rPr>
                <w:rFonts w:eastAsiaTheme="minorHAnsi"/>
              </w:rPr>
            </w:pPr>
            <w:r>
              <w:rPr>
                <w:rFonts w:ascii="Calibri" w:eastAsiaTheme="minorHAnsi" w:hAnsi="Calibri" w:cs="Calibri"/>
                <w:sz w:val="22"/>
                <w:szCs w:val="22"/>
              </w:rPr>
              <w:t>$61,361</w:t>
            </w:r>
            <w:r w:rsidR="00B953C7">
              <w:rPr>
                <w:rFonts w:ascii="Calibri" w:eastAsiaTheme="minorHAnsi" w:hAnsi="Calibri" w:cs="Calibri"/>
                <w:sz w:val="22"/>
                <w:szCs w:val="22"/>
              </w:rPr>
              <w:t>+</w:t>
            </w:r>
          </w:p>
        </w:tc>
      </w:tr>
      <w:tr w:rsidR="00B953C7" w:rsidTr="00DE2FF7">
        <w:trPr>
          <w:trHeight w:hRule="exact" w:val="620"/>
        </w:trPr>
        <w:tc>
          <w:tcPr>
            <w:tcW w:w="1518" w:type="dxa"/>
            <w:tcBorders>
              <w:top w:val="single" w:sz="4" w:space="0" w:color="000000"/>
              <w:left w:val="single" w:sz="12" w:space="0" w:color="000000"/>
              <w:bottom w:val="single" w:sz="4" w:space="0" w:color="000000"/>
              <w:right w:val="single" w:sz="12" w:space="0" w:color="000000"/>
            </w:tcBorders>
            <w:shd w:val="clear" w:color="auto" w:fill="B8CCE4"/>
          </w:tcPr>
          <w:p w:rsidR="00B953C7" w:rsidRDefault="00B953C7">
            <w:pPr>
              <w:kinsoku w:val="0"/>
              <w:overflowPunct w:val="0"/>
              <w:autoSpaceDE w:val="0"/>
              <w:autoSpaceDN w:val="0"/>
              <w:adjustRightInd w:val="0"/>
              <w:spacing w:before="9"/>
              <w:rPr>
                <w:rFonts w:eastAsiaTheme="minorHAnsi"/>
                <w:sz w:val="23"/>
                <w:szCs w:val="23"/>
              </w:rPr>
            </w:pPr>
          </w:p>
          <w:p w:rsidR="00B953C7" w:rsidRDefault="00B953C7">
            <w:pPr>
              <w:kinsoku w:val="0"/>
              <w:overflowPunct w:val="0"/>
              <w:autoSpaceDE w:val="0"/>
              <w:autoSpaceDN w:val="0"/>
              <w:adjustRightInd w:val="0"/>
              <w:ind w:right="610"/>
              <w:jc w:val="right"/>
              <w:rPr>
                <w:rFonts w:eastAsiaTheme="minorHAnsi"/>
              </w:rPr>
            </w:pPr>
            <w:r>
              <w:rPr>
                <w:rFonts w:ascii="Calibri" w:eastAsiaTheme="minorHAnsi" w:hAnsi="Calibri" w:cs="Calibri"/>
                <w:b/>
                <w:bCs/>
                <w:w w:val="99"/>
                <w:sz w:val="22"/>
                <w:szCs w:val="22"/>
              </w:rPr>
              <w:t>6</w:t>
            </w:r>
          </w:p>
        </w:tc>
        <w:tc>
          <w:tcPr>
            <w:tcW w:w="1503" w:type="dxa"/>
            <w:tcBorders>
              <w:top w:val="single" w:sz="8" w:space="0" w:color="000000"/>
              <w:left w:val="single" w:sz="12" w:space="0" w:color="000000"/>
              <w:bottom w:val="single" w:sz="8" w:space="0" w:color="000000"/>
              <w:right w:val="single" w:sz="4" w:space="0" w:color="000000"/>
            </w:tcBorders>
            <w:shd w:val="clear" w:color="auto" w:fill="DCE6F1"/>
            <w:hideMark/>
          </w:tcPr>
          <w:p w:rsidR="00B953C7" w:rsidRDefault="00B953C7">
            <w:pPr>
              <w:kinsoku w:val="0"/>
              <w:overflowPunct w:val="0"/>
              <w:autoSpaceDE w:val="0"/>
              <w:autoSpaceDN w:val="0"/>
              <w:adjustRightInd w:val="0"/>
              <w:spacing w:before="134"/>
              <w:ind w:left="70" w:right="78"/>
              <w:jc w:val="center"/>
              <w:rPr>
                <w:rFonts w:eastAsiaTheme="minorHAnsi"/>
              </w:rPr>
            </w:pPr>
            <w:r>
              <w:rPr>
                <w:rFonts w:ascii="Calibri" w:eastAsiaTheme="minorHAnsi" w:hAnsi="Calibri" w:cs="Calibri"/>
                <w:sz w:val="22"/>
                <w:szCs w:val="22"/>
              </w:rPr>
              <w:t>0-$</w:t>
            </w:r>
            <w:r w:rsidR="00410691">
              <w:rPr>
                <w:rFonts w:ascii="Calibri" w:eastAsiaTheme="minorHAnsi" w:hAnsi="Calibri" w:cs="Calibri"/>
                <w:sz w:val="22"/>
                <w:szCs w:val="22"/>
              </w:rPr>
              <w:t>35,160</w:t>
            </w:r>
          </w:p>
        </w:tc>
        <w:tc>
          <w:tcPr>
            <w:tcW w:w="1504" w:type="dxa"/>
            <w:tcBorders>
              <w:top w:val="single" w:sz="8" w:space="0" w:color="000000"/>
              <w:left w:val="single" w:sz="4" w:space="0" w:color="000000"/>
              <w:bottom w:val="single" w:sz="8" w:space="0" w:color="000000"/>
              <w:right w:val="single" w:sz="4" w:space="0" w:color="000000"/>
            </w:tcBorders>
            <w:shd w:val="clear" w:color="auto" w:fill="DCE6F1"/>
            <w:hideMark/>
          </w:tcPr>
          <w:p w:rsidR="00B953C7" w:rsidRDefault="00B953C7" w:rsidP="000413D6">
            <w:pPr>
              <w:kinsoku w:val="0"/>
              <w:overflowPunct w:val="0"/>
              <w:autoSpaceDE w:val="0"/>
              <w:autoSpaceDN w:val="0"/>
              <w:adjustRightInd w:val="0"/>
              <w:ind w:left="275"/>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43,950</w:t>
            </w:r>
          </w:p>
        </w:tc>
        <w:tc>
          <w:tcPr>
            <w:tcW w:w="1502" w:type="dxa"/>
            <w:tcBorders>
              <w:top w:val="single" w:sz="8" w:space="0" w:color="000000"/>
              <w:left w:val="single" w:sz="4" w:space="0" w:color="000000"/>
              <w:bottom w:val="single" w:sz="8" w:space="0" w:color="000000"/>
              <w:right w:val="single" w:sz="8" w:space="0" w:color="000000"/>
            </w:tcBorders>
            <w:shd w:val="clear" w:color="auto" w:fill="DCE6F1"/>
            <w:hideMark/>
          </w:tcPr>
          <w:p w:rsidR="00B953C7" w:rsidRDefault="00B953C7" w:rsidP="000413D6">
            <w:pPr>
              <w:kinsoku w:val="0"/>
              <w:overflowPunct w:val="0"/>
              <w:autoSpaceDE w:val="0"/>
              <w:autoSpaceDN w:val="0"/>
              <w:adjustRightInd w:val="0"/>
              <w:ind w:left="274"/>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52,740</w:t>
            </w:r>
          </w:p>
        </w:tc>
        <w:tc>
          <w:tcPr>
            <w:tcW w:w="1504"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ind w:left="271"/>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61,530</w:t>
            </w:r>
          </w:p>
        </w:tc>
        <w:tc>
          <w:tcPr>
            <w:tcW w:w="1502"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ind w:left="270"/>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70,320</w:t>
            </w:r>
          </w:p>
        </w:tc>
        <w:tc>
          <w:tcPr>
            <w:tcW w:w="1587" w:type="dxa"/>
            <w:tcBorders>
              <w:top w:val="single" w:sz="8" w:space="0" w:color="000000"/>
              <w:left w:val="single" w:sz="8" w:space="0" w:color="000000"/>
              <w:bottom w:val="single" w:sz="8" w:space="0" w:color="000000"/>
              <w:right w:val="single" w:sz="12" w:space="0" w:color="000000"/>
            </w:tcBorders>
            <w:shd w:val="clear" w:color="auto" w:fill="DCE6F1"/>
            <w:hideMark/>
          </w:tcPr>
          <w:p w:rsidR="00B953C7" w:rsidRDefault="00B15DBA">
            <w:pPr>
              <w:kinsoku w:val="0"/>
              <w:overflowPunct w:val="0"/>
              <w:autoSpaceDE w:val="0"/>
              <w:autoSpaceDN w:val="0"/>
              <w:adjustRightInd w:val="0"/>
              <w:spacing w:before="134"/>
              <w:ind w:left="229" w:right="225"/>
              <w:jc w:val="center"/>
              <w:rPr>
                <w:rFonts w:eastAsiaTheme="minorHAnsi"/>
              </w:rPr>
            </w:pPr>
            <w:r>
              <w:rPr>
                <w:rFonts w:ascii="Calibri" w:eastAsiaTheme="minorHAnsi" w:hAnsi="Calibri" w:cs="Calibri"/>
                <w:sz w:val="22"/>
                <w:szCs w:val="22"/>
              </w:rPr>
              <w:t>$70,321</w:t>
            </w:r>
            <w:r w:rsidR="00B953C7">
              <w:rPr>
                <w:rFonts w:ascii="Calibri" w:eastAsiaTheme="minorHAnsi" w:hAnsi="Calibri" w:cs="Calibri"/>
                <w:sz w:val="22"/>
                <w:szCs w:val="22"/>
              </w:rPr>
              <w:t>+</w:t>
            </w:r>
          </w:p>
        </w:tc>
      </w:tr>
      <w:tr w:rsidR="00B953C7" w:rsidTr="00DE2FF7">
        <w:trPr>
          <w:trHeight w:hRule="exact" w:val="620"/>
        </w:trPr>
        <w:tc>
          <w:tcPr>
            <w:tcW w:w="1518" w:type="dxa"/>
            <w:tcBorders>
              <w:top w:val="single" w:sz="4" w:space="0" w:color="000000"/>
              <w:left w:val="single" w:sz="12" w:space="0" w:color="000000"/>
              <w:bottom w:val="single" w:sz="4" w:space="0" w:color="000000"/>
              <w:right w:val="single" w:sz="12" w:space="0" w:color="000000"/>
            </w:tcBorders>
            <w:shd w:val="clear" w:color="auto" w:fill="B8CCE4"/>
          </w:tcPr>
          <w:p w:rsidR="00B953C7" w:rsidRDefault="00B953C7">
            <w:pPr>
              <w:kinsoku w:val="0"/>
              <w:overflowPunct w:val="0"/>
              <w:autoSpaceDE w:val="0"/>
              <w:autoSpaceDN w:val="0"/>
              <w:adjustRightInd w:val="0"/>
              <w:spacing w:before="8"/>
              <w:rPr>
                <w:rFonts w:eastAsiaTheme="minorHAnsi"/>
                <w:sz w:val="23"/>
                <w:szCs w:val="23"/>
              </w:rPr>
            </w:pPr>
          </w:p>
          <w:p w:rsidR="00B953C7" w:rsidRDefault="00B953C7">
            <w:pPr>
              <w:kinsoku w:val="0"/>
              <w:overflowPunct w:val="0"/>
              <w:autoSpaceDE w:val="0"/>
              <w:autoSpaceDN w:val="0"/>
              <w:adjustRightInd w:val="0"/>
              <w:ind w:right="610"/>
              <w:jc w:val="right"/>
              <w:rPr>
                <w:rFonts w:eastAsiaTheme="minorHAnsi"/>
              </w:rPr>
            </w:pPr>
            <w:r>
              <w:rPr>
                <w:rFonts w:ascii="Calibri" w:eastAsiaTheme="minorHAnsi" w:hAnsi="Calibri" w:cs="Calibri"/>
                <w:b/>
                <w:bCs/>
                <w:w w:val="99"/>
                <w:sz w:val="22"/>
                <w:szCs w:val="22"/>
              </w:rPr>
              <w:t>7</w:t>
            </w:r>
          </w:p>
        </w:tc>
        <w:tc>
          <w:tcPr>
            <w:tcW w:w="1503" w:type="dxa"/>
            <w:tcBorders>
              <w:top w:val="single" w:sz="8" w:space="0" w:color="000000"/>
              <w:left w:val="single" w:sz="12" w:space="0" w:color="000000"/>
              <w:bottom w:val="single" w:sz="8" w:space="0" w:color="000000"/>
              <w:right w:val="single" w:sz="4" w:space="0" w:color="000000"/>
            </w:tcBorders>
            <w:shd w:val="clear" w:color="auto" w:fill="DCE6F1"/>
            <w:hideMark/>
          </w:tcPr>
          <w:p w:rsidR="00B953C7" w:rsidRDefault="00B953C7">
            <w:pPr>
              <w:kinsoku w:val="0"/>
              <w:overflowPunct w:val="0"/>
              <w:autoSpaceDE w:val="0"/>
              <w:autoSpaceDN w:val="0"/>
              <w:adjustRightInd w:val="0"/>
              <w:spacing w:before="133"/>
              <w:ind w:left="70" w:right="78"/>
              <w:jc w:val="center"/>
              <w:rPr>
                <w:rFonts w:eastAsiaTheme="minorHAnsi"/>
              </w:rPr>
            </w:pPr>
            <w:r>
              <w:rPr>
                <w:rFonts w:ascii="Calibri" w:eastAsiaTheme="minorHAnsi" w:hAnsi="Calibri" w:cs="Calibri"/>
                <w:sz w:val="22"/>
                <w:szCs w:val="22"/>
              </w:rPr>
              <w:t>0-$</w:t>
            </w:r>
            <w:r w:rsidR="00410691">
              <w:rPr>
                <w:rFonts w:ascii="Calibri" w:eastAsiaTheme="minorHAnsi" w:hAnsi="Calibri" w:cs="Calibri"/>
                <w:sz w:val="22"/>
                <w:szCs w:val="22"/>
              </w:rPr>
              <w:t>39,640</w:t>
            </w:r>
          </w:p>
        </w:tc>
        <w:tc>
          <w:tcPr>
            <w:tcW w:w="1504" w:type="dxa"/>
            <w:tcBorders>
              <w:top w:val="single" w:sz="8" w:space="0" w:color="000000"/>
              <w:left w:val="single" w:sz="4" w:space="0" w:color="000000"/>
              <w:bottom w:val="single" w:sz="8" w:space="0" w:color="000000"/>
              <w:right w:val="single" w:sz="4" w:space="0" w:color="000000"/>
            </w:tcBorders>
            <w:shd w:val="clear" w:color="auto" w:fill="DCE6F1"/>
            <w:hideMark/>
          </w:tcPr>
          <w:p w:rsidR="00B953C7" w:rsidRDefault="00B953C7" w:rsidP="000413D6">
            <w:pPr>
              <w:kinsoku w:val="0"/>
              <w:overflowPunct w:val="0"/>
              <w:autoSpaceDE w:val="0"/>
              <w:autoSpaceDN w:val="0"/>
              <w:adjustRightInd w:val="0"/>
              <w:spacing w:line="268" w:lineRule="exact"/>
              <w:ind w:left="275"/>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49,550</w:t>
            </w:r>
          </w:p>
        </w:tc>
        <w:tc>
          <w:tcPr>
            <w:tcW w:w="1502" w:type="dxa"/>
            <w:tcBorders>
              <w:top w:val="single" w:sz="8" w:space="0" w:color="000000"/>
              <w:left w:val="single" w:sz="4" w:space="0" w:color="000000"/>
              <w:bottom w:val="single" w:sz="8" w:space="0" w:color="000000"/>
              <w:right w:val="single" w:sz="8" w:space="0" w:color="000000"/>
            </w:tcBorders>
            <w:shd w:val="clear" w:color="auto" w:fill="DCE6F1"/>
            <w:hideMark/>
          </w:tcPr>
          <w:p w:rsidR="00B953C7" w:rsidRDefault="00B953C7" w:rsidP="000413D6">
            <w:pPr>
              <w:kinsoku w:val="0"/>
              <w:overflowPunct w:val="0"/>
              <w:autoSpaceDE w:val="0"/>
              <w:autoSpaceDN w:val="0"/>
              <w:adjustRightInd w:val="0"/>
              <w:spacing w:line="268" w:lineRule="exact"/>
              <w:ind w:left="274"/>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59,460</w:t>
            </w:r>
          </w:p>
        </w:tc>
        <w:tc>
          <w:tcPr>
            <w:tcW w:w="1504"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spacing w:line="268" w:lineRule="exact"/>
              <w:ind w:left="271"/>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69,370</w:t>
            </w:r>
          </w:p>
        </w:tc>
        <w:tc>
          <w:tcPr>
            <w:tcW w:w="1502"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spacing w:line="268" w:lineRule="exact"/>
              <w:ind w:left="270"/>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79,280</w:t>
            </w:r>
          </w:p>
        </w:tc>
        <w:tc>
          <w:tcPr>
            <w:tcW w:w="1587" w:type="dxa"/>
            <w:tcBorders>
              <w:top w:val="single" w:sz="8" w:space="0" w:color="000000"/>
              <w:left w:val="single" w:sz="8" w:space="0" w:color="000000"/>
              <w:bottom w:val="single" w:sz="8" w:space="0" w:color="000000"/>
              <w:right w:val="single" w:sz="12" w:space="0" w:color="000000"/>
            </w:tcBorders>
            <w:shd w:val="clear" w:color="auto" w:fill="DCE6F1"/>
            <w:hideMark/>
          </w:tcPr>
          <w:p w:rsidR="00B953C7" w:rsidRDefault="00B15DBA">
            <w:pPr>
              <w:kinsoku w:val="0"/>
              <w:overflowPunct w:val="0"/>
              <w:autoSpaceDE w:val="0"/>
              <w:autoSpaceDN w:val="0"/>
              <w:adjustRightInd w:val="0"/>
              <w:spacing w:before="133"/>
              <w:ind w:left="229" w:right="225"/>
              <w:jc w:val="center"/>
              <w:rPr>
                <w:rFonts w:eastAsiaTheme="minorHAnsi"/>
              </w:rPr>
            </w:pPr>
            <w:r>
              <w:rPr>
                <w:rFonts w:ascii="Calibri" w:eastAsiaTheme="minorHAnsi" w:hAnsi="Calibri" w:cs="Calibri"/>
                <w:sz w:val="22"/>
                <w:szCs w:val="22"/>
              </w:rPr>
              <w:t>$79,281</w:t>
            </w:r>
            <w:r w:rsidR="00B953C7">
              <w:rPr>
                <w:rFonts w:ascii="Calibri" w:eastAsiaTheme="minorHAnsi" w:hAnsi="Calibri" w:cs="Calibri"/>
                <w:sz w:val="22"/>
                <w:szCs w:val="22"/>
              </w:rPr>
              <w:t>+</w:t>
            </w:r>
          </w:p>
        </w:tc>
      </w:tr>
      <w:tr w:rsidR="00B953C7" w:rsidTr="00DE2FF7">
        <w:trPr>
          <w:trHeight w:hRule="exact" w:val="620"/>
        </w:trPr>
        <w:tc>
          <w:tcPr>
            <w:tcW w:w="1518" w:type="dxa"/>
            <w:tcBorders>
              <w:top w:val="single" w:sz="4" w:space="0" w:color="000000"/>
              <w:left w:val="single" w:sz="12" w:space="0" w:color="000000"/>
              <w:bottom w:val="single" w:sz="4" w:space="0" w:color="000000"/>
              <w:right w:val="single" w:sz="12" w:space="0" w:color="000000"/>
            </w:tcBorders>
            <w:shd w:val="clear" w:color="auto" w:fill="B8CCE4"/>
          </w:tcPr>
          <w:p w:rsidR="00B953C7" w:rsidRDefault="00B953C7">
            <w:pPr>
              <w:kinsoku w:val="0"/>
              <w:overflowPunct w:val="0"/>
              <w:autoSpaceDE w:val="0"/>
              <w:autoSpaceDN w:val="0"/>
              <w:adjustRightInd w:val="0"/>
              <w:spacing w:before="7"/>
              <w:rPr>
                <w:rFonts w:eastAsiaTheme="minorHAnsi"/>
                <w:sz w:val="23"/>
                <w:szCs w:val="23"/>
              </w:rPr>
            </w:pPr>
          </w:p>
          <w:p w:rsidR="00B953C7" w:rsidRDefault="00B953C7">
            <w:pPr>
              <w:kinsoku w:val="0"/>
              <w:overflowPunct w:val="0"/>
              <w:autoSpaceDE w:val="0"/>
              <w:autoSpaceDN w:val="0"/>
              <w:adjustRightInd w:val="0"/>
              <w:spacing w:before="1"/>
              <w:ind w:right="610"/>
              <w:jc w:val="right"/>
              <w:rPr>
                <w:rFonts w:eastAsiaTheme="minorHAnsi"/>
              </w:rPr>
            </w:pPr>
            <w:r>
              <w:rPr>
                <w:rFonts w:ascii="Calibri" w:eastAsiaTheme="minorHAnsi" w:hAnsi="Calibri" w:cs="Calibri"/>
                <w:b/>
                <w:bCs/>
                <w:w w:val="99"/>
                <w:sz w:val="22"/>
                <w:szCs w:val="22"/>
              </w:rPr>
              <w:t>8</w:t>
            </w:r>
          </w:p>
        </w:tc>
        <w:tc>
          <w:tcPr>
            <w:tcW w:w="1503" w:type="dxa"/>
            <w:tcBorders>
              <w:top w:val="single" w:sz="8" w:space="0" w:color="000000"/>
              <w:left w:val="single" w:sz="12" w:space="0" w:color="000000"/>
              <w:bottom w:val="single" w:sz="8" w:space="0" w:color="000000"/>
              <w:right w:val="single" w:sz="4" w:space="0" w:color="000000"/>
            </w:tcBorders>
            <w:shd w:val="clear" w:color="auto" w:fill="DCE6F1"/>
            <w:hideMark/>
          </w:tcPr>
          <w:p w:rsidR="00B953C7" w:rsidRDefault="00B953C7">
            <w:pPr>
              <w:kinsoku w:val="0"/>
              <w:overflowPunct w:val="0"/>
              <w:autoSpaceDE w:val="0"/>
              <w:autoSpaceDN w:val="0"/>
              <w:adjustRightInd w:val="0"/>
              <w:spacing w:before="134"/>
              <w:ind w:left="70" w:right="78"/>
              <w:jc w:val="center"/>
              <w:rPr>
                <w:rFonts w:eastAsiaTheme="minorHAnsi"/>
              </w:rPr>
            </w:pPr>
            <w:r>
              <w:rPr>
                <w:rFonts w:ascii="Calibri" w:eastAsiaTheme="minorHAnsi" w:hAnsi="Calibri" w:cs="Calibri"/>
                <w:sz w:val="22"/>
                <w:szCs w:val="22"/>
              </w:rPr>
              <w:t>0-$4</w:t>
            </w:r>
            <w:r w:rsidR="00410691">
              <w:rPr>
                <w:rFonts w:ascii="Calibri" w:eastAsiaTheme="minorHAnsi" w:hAnsi="Calibri" w:cs="Calibri"/>
                <w:sz w:val="22"/>
                <w:szCs w:val="22"/>
              </w:rPr>
              <w:t>4,120</w:t>
            </w:r>
          </w:p>
        </w:tc>
        <w:tc>
          <w:tcPr>
            <w:tcW w:w="1504" w:type="dxa"/>
            <w:tcBorders>
              <w:top w:val="single" w:sz="8" w:space="0" w:color="000000"/>
              <w:left w:val="single" w:sz="4" w:space="0" w:color="000000"/>
              <w:bottom w:val="single" w:sz="4" w:space="0" w:color="000000"/>
              <w:right w:val="single" w:sz="4" w:space="0" w:color="000000"/>
            </w:tcBorders>
            <w:shd w:val="clear" w:color="auto" w:fill="DCE6F1"/>
            <w:hideMark/>
          </w:tcPr>
          <w:p w:rsidR="00B953C7" w:rsidRDefault="00B953C7" w:rsidP="000413D6">
            <w:pPr>
              <w:kinsoku w:val="0"/>
              <w:overflowPunct w:val="0"/>
              <w:autoSpaceDE w:val="0"/>
              <w:autoSpaceDN w:val="0"/>
              <w:adjustRightInd w:val="0"/>
              <w:spacing w:line="268" w:lineRule="exact"/>
              <w:ind w:left="275"/>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55,150</w:t>
            </w:r>
          </w:p>
        </w:tc>
        <w:tc>
          <w:tcPr>
            <w:tcW w:w="1502" w:type="dxa"/>
            <w:tcBorders>
              <w:top w:val="single" w:sz="8" w:space="0" w:color="000000"/>
              <w:left w:val="single" w:sz="4"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spacing w:line="268" w:lineRule="exact"/>
              <w:ind w:left="274"/>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66,180</w:t>
            </w:r>
          </w:p>
        </w:tc>
        <w:tc>
          <w:tcPr>
            <w:tcW w:w="1504"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spacing w:line="268" w:lineRule="exact"/>
              <w:ind w:left="271"/>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77,210</w:t>
            </w:r>
          </w:p>
        </w:tc>
        <w:tc>
          <w:tcPr>
            <w:tcW w:w="1502" w:type="dxa"/>
            <w:tcBorders>
              <w:top w:val="single" w:sz="8" w:space="0" w:color="000000"/>
              <w:left w:val="single" w:sz="8" w:space="0" w:color="000000"/>
              <w:bottom w:val="single" w:sz="8" w:space="0" w:color="000000"/>
              <w:right w:val="single" w:sz="8" w:space="0" w:color="000000"/>
            </w:tcBorders>
            <w:shd w:val="clear" w:color="auto" w:fill="DCE6F1"/>
            <w:hideMark/>
          </w:tcPr>
          <w:p w:rsidR="00B953C7" w:rsidRDefault="00B953C7" w:rsidP="00B15DBA">
            <w:pPr>
              <w:kinsoku w:val="0"/>
              <w:overflowPunct w:val="0"/>
              <w:autoSpaceDE w:val="0"/>
              <w:autoSpaceDN w:val="0"/>
              <w:adjustRightInd w:val="0"/>
              <w:spacing w:line="268" w:lineRule="exact"/>
              <w:ind w:left="270"/>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88,240</w:t>
            </w:r>
          </w:p>
        </w:tc>
        <w:tc>
          <w:tcPr>
            <w:tcW w:w="1587" w:type="dxa"/>
            <w:tcBorders>
              <w:top w:val="single" w:sz="8" w:space="0" w:color="000000"/>
              <w:left w:val="single" w:sz="8" w:space="0" w:color="000000"/>
              <w:bottom w:val="single" w:sz="8" w:space="0" w:color="000000"/>
              <w:right w:val="single" w:sz="12" w:space="0" w:color="000000"/>
            </w:tcBorders>
            <w:shd w:val="clear" w:color="auto" w:fill="DCE6F1"/>
            <w:hideMark/>
          </w:tcPr>
          <w:p w:rsidR="00B953C7" w:rsidRDefault="00B15DBA">
            <w:pPr>
              <w:kinsoku w:val="0"/>
              <w:overflowPunct w:val="0"/>
              <w:autoSpaceDE w:val="0"/>
              <w:autoSpaceDN w:val="0"/>
              <w:adjustRightInd w:val="0"/>
              <w:spacing w:before="134"/>
              <w:ind w:left="229" w:right="225"/>
              <w:jc w:val="center"/>
              <w:rPr>
                <w:rFonts w:eastAsiaTheme="minorHAnsi"/>
              </w:rPr>
            </w:pPr>
            <w:r>
              <w:rPr>
                <w:rFonts w:ascii="Calibri" w:eastAsiaTheme="minorHAnsi" w:hAnsi="Calibri" w:cs="Calibri"/>
                <w:sz w:val="22"/>
                <w:szCs w:val="22"/>
              </w:rPr>
              <w:t>$88,241</w:t>
            </w:r>
            <w:r w:rsidR="00B953C7">
              <w:rPr>
                <w:rFonts w:ascii="Calibri" w:eastAsiaTheme="minorHAnsi" w:hAnsi="Calibri" w:cs="Calibri"/>
                <w:sz w:val="22"/>
                <w:szCs w:val="22"/>
              </w:rPr>
              <w:t>+</w:t>
            </w:r>
          </w:p>
        </w:tc>
      </w:tr>
      <w:tr w:rsidR="00B953C7" w:rsidTr="00DE2FF7">
        <w:trPr>
          <w:trHeight w:hRule="exact" w:val="1047"/>
        </w:trPr>
        <w:tc>
          <w:tcPr>
            <w:tcW w:w="1518" w:type="dxa"/>
            <w:tcBorders>
              <w:top w:val="single" w:sz="4" w:space="0" w:color="000000"/>
              <w:left w:val="single" w:sz="12" w:space="0" w:color="000000"/>
              <w:bottom w:val="single" w:sz="12" w:space="0" w:color="000000"/>
              <w:right w:val="single" w:sz="12" w:space="0" w:color="000000"/>
            </w:tcBorders>
            <w:shd w:val="clear" w:color="auto" w:fill="B8CCE4"/>
            <w:hideMark/>
          </w:tcPr>
          <w:p w:rsidR="00B953C7" w:rsidRDefault="00B953C7">
            <w:pPr>
              <w:kinsoku w:val="0"/>
              <w:overflowPunct w:val="0"/>
              <w:autoSpaceDE w:val="0"/>
              <w:autoSpaceDN w:val="0"/>
              <w:adjustRightInd w:val="0"/>
              <w:spacing w:before="114"/>
              <w:ind w:left="93" w:right="140"/>
              <w:rPr>
                <w:rFonts w:eastAsiaTheme="minorHAnsi"/>
              </w:rPr>
            </w:pPr>
            <w:r>
              <w:rPr>
                <w:rFonts w:ascii="Calibri" w:eastAsiaTheme="minorHAnsi" w:hAnsi="Calibri" w:cs="Calibri"/>
                <w:b/>
                <w:bCs/>
                <w:sz w:val="22"/>
                <w:szCs w:val="22"/>
              </w:rPr>
              <w:t>For each additional person, add</w:t>
            </w:r>
          </w:p>
        </w:tc>
        <w:tc>
          <w:tcPr>
            <w:tcW w:w="1503" w:type="dxa"/>
            <w:tcBorders>
              <w:top w:val="single" w:sz="8" w:space="0" w:color="000000"/>
              <w:left w:val="single" w:sz="12" w:space="0" w:color="000000"/>
              <w:bottom w:val="single" w:sz="12" w:space="0" w:color="000000"/>
              <w:right w:val="single" w:sz="4" w:space="0" w:color="000000"/>
            </w:tcBorders>
            <w:shd w:val="clear" w:color="auto" w:fill="DBE5F1"/>
          </w:tcPr>
          <w:p w:rsidR="00B953C7" w:rsidRDefault="00B953C7">
            <w:pPr>
              <w:kinsoku w:val="0"/>
              <w:overflowPunct w:val="0"/>
              <w:autoSpaceDE w:val="0"/>
              <w:autoSpaceDN w:val="0"/>
              <w:adjustRightInd w:val="0"/>
              <w:rPr>
                <w:rFonts w:eastAsiaTheme="minorHAnsi"/>
                <w:sz w:val="22"/>
                <w:szCs w:val="22"/>
              </w:rPr>
            </w:pPr>
          </w:p>
          <w:p w:rsidR="00B953C7" w:rsidRDefault="00B953C7" w:rsidP="000413D6">
            <w:pPr>
              <w:kinsoku w:val="0"/>
              <w:overflowPunct w:val="0"/>
              <w:autoSpaceDE w:val="0"/>
              <w:autoSpaceDN w:val="0"/>
              <w:adjustRightInd w:val="0"/>
              <w:spacing w:before="140"/>
              <w:ind w:left="71" w:right="78"/>
              <w:jc w:val="center"/>
              <w:rPr>
                <w:rFonts w:eastAsiaTheme="minorHAnsi"/>
              </w:rPr>
            </w:pPr>
            <w:r>
              <w:rPr>
                <w:rFonts w:ascii="Calibri" w:eastAsiaTheme="minorHAnsi" w:hAnsi="Calibri" w:cs="Calibri"/>
                <w:sz w:val="22"/>
                <w:szCs w:val="22"/>
              </w:rPr>
              <w:t>$</w:t>
            </w:r>
            <w:r w:rsidR="000413D6">
              <w:rPr>
                <w:rFonts w:ascii="Calibri" w:eastAsiaTheme="minorHAnsi" w:hAnsi="Calibri" w:cs="Calibri"/>
                <w:sz w:val="22"/>
                <w:szCs w:val="22"/>
              </w:rPr>
              <w:t>4,480</w:t>
            </w:r>
          </w:p>
        </w:tc>
        <w:tc>
          <w:tcPr>
            <w:tcW w:w="1504" w:type="dxa"/>
            <w:tcBorders>
              <w:top w:val="single" w:sz="4" w:space="0" w:color="000000"/>
              <w:left w:val="single" w:sz="4" w:space="0" w:color="000000"/>
              <w:bottom w:val="single" w:sz="12" w:space="0" w:color="000000"/>
              <w:right w:val="single" w:sz="4" w:space="0" w:color="000000"/>
            </w:tcBorders>
            <w:shd w:val="clear" w:color="auto" w:fill="DBE5F1"/>
          </w:tcPr>
          <w:p w:rsidR="00B953C7" w:rsidRDefault="00B953C7">
            <w:pPr>
              <w:kinsoku w:val="0"/>
              <w:overflowPunct w:val="0"/>
              <w:autoSpaceDE w:val="0"/>
              <w:autoSpaceDN w:val="0"/>
              <w:adjustRightInd w:val="0"/>
              <w:rPr>
                <w:rFonts w:eastAsiaTheme="minorHAnsi"/>
                <w:sz w:val="22"/>
                <w:szCs w:val="22"/>
              </w:rPr>
            </w:pPr>
          </w:p>
          <w:p w:rsidR="00B953C7" w:rsidRDefault="00B953C7" w:rsidP="00B15DBA">
            <w:pPr>
              <w:kinsoku w:val="0"/>
              <w:overflowPunct w:val="0"/>
              <w:autoSpaceDE w:val="0"/>
              <w:autoSpaceDN w:val="0"/>
              <w:adjustRightInd w:val="0"/>
              <w:spacing w:before="145"/>
              <w:ind w:left="365"/>
              <w:rPr>
                <w:rFonts w:eastAsiaTheme="minorHAnsi"/>
              </w:rPr>
            </w:pPr>
            <w:r>
              <w:rPr>
                <w:rFonts w:ascii="Calibri" w:eastAsiaTheme="minorHAnsi" w:hAnsi="Calibri" w:cs="Calibri"/>
                <w:sz w:val="22"/>
                <w:szCs w:val="22"/>
              </w:rPr>
              <w:t>$</w:t>
            </w:r>
            <w:r w:rsidR="00B15DBA">
              <w:rPr>
                <w:rFonts w:ascii="Calibri" w:eastAsiaTheme="minorHAnsi" w:hAnsi="Calibri" w:cs="Calibri"/>
                <w:sz w:val="22"/>
                <w:szCs w:val="22"/>
              </w:rPr>
              <w:t>5,600</w:t>
            </w:r>
          </w:p>
        </w:tc>
        <w:tc>
          <w:tcPr>
            <w:tcW w:w="1502" w:type="dxa"/>
            <w:tcBorders>
              <w:top w:val="single" w:sz="8" w:space="0" w:color="000000"/>
              <w:left w:val="single" w:sz="4" w:space="0" w:color="000000"/>
              <w:bottom w:val="single" w:sz="12" w:space="0" w:color="000000"/>
              <w:right w:val="single" w:sz="4" w:space="0" w:color="000000"/>
            </w:tcBorders>
            <w:shd w:val="clear" w:color="auto" w:fill="DBE5F1"/>
          </w:tcPr>
          <w:p w:rsidR="00B953C7" w:rsidRDefault="00B953C7">
            <w:pPr>
              <w:kinsoku w:val="0"/>
              <w:overflowPunct w:val="0"/>
              <w:autoSpaceDE w:val="0"/>
              <w:autoSpaceDN w:val="0"/>
              <w:adjustRightInd w:val="0"/>
              <w:rPr>
                <w:rFonts w:eastAsiaTheme="minorHAnsi"/>
                <w:sz w:val="22"/>
                <w:szCs w:val="22"/>
              </w:rPr>
            </w:pPr>
          </w:p>
          <w:p w:rsidR="00B953C7" w:rsidRDefault="00B953C7">
            <w:pPr>
              <w:kinsoku w:val="0"/>
              <w:overflowPunct w:val="0"/>
              <w:autoSpaceDE w:val="0"/>
              <w:autoSpaceDN w:val="0"/>
              <w:adjustRightInd w:val="0"/>
              <w:spacing w:before="140"/>
              <w:ind w:left="268" w:right="268"/>
              <w:jc w:val="center"/>
              <w:rPr>
                <w:rFonts w:eastAsiaTheme="minorHAnsi"/>
              </w:rPr>
            </w:pPr>
            <w:r>
              <w:rPr>
                <w:rFonts w:ascii="Calibri" w:eastAsiaTheme="minorHAnsi" w:hAnsi="Calibri" w:cs="Calibri"/>
                <w:sz w:val="22"/>
                <w:szCs w:val="22"/>
              </w:rPr>
              <w:t>$6,270</w:t>
            </w:r>
          </w:p>
        </w:tc>
        <w:tc>
          <w:tcPr>
            <w:tcW w:w="1504" w:type="dxa"/>
            <w:tcBorders>
              <w:top w:val="single" w:sz="8" w:space="0" w:color="000000"/>
              <w:left w:val="single" w:sz="4" w:space="0" w:color="000000"/>
              <w:bottom w:val="single" w:sz="12" w:space="0" w:color="000000"/>
              <w:right w:val="single" w:sz="4" w:space="0" w:color="000000"/>
            </w:tcBorders>
            <w:shd w:val="clear" w:color="auto" w:fill="DBE5F1"/>
          </w:tcPr>
          <w:p w:rsidR="00B953C7" w:rsidRDefault="00B953C7">
            <w:pPr>
              <w:kinsoku w:val="0"/>
              <w:overflowPunct w:val="0"/>
              <w:autoSpaceDE w:val="0"/>
              <w:autoSpaceDN w:val="0"/>
              <w:adjustRightInd w:val="0"/>
              <w:rPr>
                <w:rFonts w:eastAsiaTheme="minorHAnsi"/>
                <w:sz w:val="22"/>
                <w:szCs w:val="22"/>
              </w:rPr>
            </w:pPr>
          </w:p>
          <w:p w:rsidR="00B953C7" w:rsidRDefault="00B953C7">
            <w:pPr>
              <w:kinsoku w:val="0"/>
              <w:overflowPunct w:val="0"/>
              <w:autoSpaceDE w:val="0"/>
              <w:autoSpaceDN w:val="0"/>
              <w:adjustRightInd w:val="0"/>
              <w:spacing w:before="140"/>
              <w:ind w:left="269" w:right="268"/>
              <w:jc w:val="center"/>
              <w:rPr>
                <w:rFonts w:eastAsiaTheme="minorHAnsi"/>
              </w:rPr>
            </w:pPr>
            <w:r>
              <w:rPr>
                <w:rFonts w:ascii="Calibri" w:eastAsiaTheme="minorHAnsi" w:hAnsi="Calibri" w:cs="Calibri"/>
                <w:sz w:val="22"/>
                <w:szCs w:val="22"/>
              </w:rPr>
              <w:t>$7,</w:t>
            </w:r>
            <w:r w:rsidR="00B15DBA">
              <w:rPr>
                <w:rFonts w:ascii="Calibri" w:eastAsiaTheme="minorHAnsi" w:hAnsi="Calibri" w:cs="Calibri"/>
                <w:sz w:val="22"/>
                <w:szCs w:val="22"/>
              </w:rPr>
              <w:t>840</w:t>
            </w:r>
          </w:p>
        </w:tc>
        <w:tc>
          <w:tcPr>
            <w:tcW w:w="1502" w:type="dxa"/>
            <w:tcBorders>
              <w:top w:val="single" w:sz="8" w:space="0" w:color="000000"/>
              <w:left w:val="single" w:sz="4" w:space="0" w:color="000000"/>
              <w:bottom w:val="single" w:sz="12" w:space="0" w:color="000000"/>
              <w:right w:val="single" w:sz="4" w:space="0" w:color="000000"/>
            </w:tcBorders>
            <w:shd w:val="clear" w:color="auto" w:fill="DBE5F1"/>
          </w:tcPr>
          <w:p w:rsidR="00B953C7" w:rsidRDefault="00B953C7">
            <w:pPr>
              <w:kinsoku w:val="0"/>
              <w:overflowPunct w:val="0"/>
              <w:autoSpaceDE w:val="0"/>
              <w:autoSpaceDN w:val="0"/>
              <w:adjustRightInd w:val="0"/>
              <w:rPr>
                <w:rFonts w:eastAsiaTheme="minorHAnsi"/>
                <w:sz w:val="22"/>
                <w:szCs w:val="22"/>
              </w:rPr>
            </w:pPr>
          </w:p>
          <w:p w:rsidR="00B953C7" w:rsidRDefault="00B953C7">
            <w:pPr>
              <w:kinsoku w:val="0"/>
              <w:overflowPunct w:val="0"/>
              <w:autoSpaceDE w:val="0"/>
              <w:autoSpaceDN w:val="0"/>
              <w:adjustRightInd w:val="0"/>
              <w:spacing w:before="140"/>
              <w:ind w:left="268" w:right="268"/>
              <w:jc w:val="center"/>
              <w:rPr>
                <w:rFonts w:eastAsiaTheme="minorHAnsi"/>
              </w:rPr>
            </w:pPr>
            <w:r>
              <w:rPr>
                <w:rFonts w:ascii="Calibri" w:eastAsiaTheme="minorHAnsi" w:hAnsi="Calibri" w:cs="Calibri"/>
                <w:sz w:val="22"/>
                <w:szCs w:val="22"/>
              </w:rPr>
              <w:t>$8,</w:t>
            </w:r>
            <w:r w:rsidR="00B15DBA">
              <w:rPr>
                <w:rFonts w:ascii="Calibri" w:eastAsiaTheme="minorHAnsi" w:hAnsi="Calibri" w:cs="Calibri"/>
                <w:sz w:val="22"/>
                <w:szCs w:val="22"/>
              </w:rPr>
              <w:t>960</w:t>
            </w:r>
          </w:p>
        </w:tc>
        <w:tc>
          <w:tcPr>
            <w:tcW w:w="1587" w:type="dxa"/>
            <w:tcBorders>
              <w:top w:val="single" w:sz="8" w:space="0" w:color="000000"/>
              <w:left w:val="single" w:sz="4" w:space="0" w:color="000000"/>
              <w:bottom w:val="single" w:sz="12" w:space="0" w:color="000000"/>
              <w:right w:val="single" w:sz="12" w:space="0" w:color="000000"/>
            </w:tcBorders>
            <w:shd w:val="clear" w:color="auto" w:fill="DBE5F1"/>
          </w:tcPr>
          <w:p w:rsidR="00B953C7" w:rsidRDefault="00B953C7">
            <w:pPr>
              <w:kinsoku w:val="0"/>
              <w:overflowPunct w:val="0"/>
              <w:autoSpaceDE w:val="0"/>
              <w:autoSpaceDN w:val="0"/>
              <w:adjustRightInd w:val="0"/>
              <w:rPr>
                <w:rFonts w:eastAsiaTheme="minorHAnsi"/>
                <w:sz w:val="22"/>
                <w:szCs w:val="22"/>
              </w:rPr>
            </w:pPr>
          </w:p>
          <w:p w:rsidR="00B953C7" w:rsidRDefault="00B953C7">
            <w:pPr>
              <w:kinsoku w:val="0"/>
              <w:overflowPunct w:val="0"/>
              <w:autoSpaceDE w:val="0"/>
              <w:autoSpaceDN w:val="0"/>
              <w:adjustRightInd w:val="0"/>
              <w:ind w:left="86" w:right="75"/>
              <w:jc w:val="center"/>
              <w:rPr>
                <w:rFonts w:eastAsiaTheme="minorHAnsi"/>
              </w:rPr>
            </w:pPr>
          </w:p>
        </w:tc>
      </w:tr>
    </w:tbl>
    <w:p w:rsidR="00B953C7" w:rsidRDefault="00B953C7" w:rsidP="00B953C7">
      <w:pPr>
        <w:kinsoku w:val="0"/>
        <w:overflowPunct w:val="0"/>
        <w:autoSpaceDE w:val="0"/>
        <w:autoSpaceDN w:val="0"/>
        <w:adjustRightInd w:val="0"/>
        <w:spacing w:before="16"/>
        <w:ind w:left="100"/>
        <w:rPr>
          <w:rFonts w:ascii="Calibri" w:eastAsiaTheme="minorHAnsi" w:hAnsi="Calibri" w:cs="Calibri"/>
          <w:color w:val="0000FF"/>
          <w:sz w:val="22"/>
          <w:szCs w:val="22"/>
        </w:rPr>
      </w:pPr>
      <w:r>
        <w:rPr>
          <w:rFonts w:ascii="Calibri" w:eastAsiaTheme="minorHAnsi" w:hAnsi="Calibri" w:cs="Calibri"/>
          <w:sz w:val="22"/>
          <w:szCs w:val="22"/>
        </w:rPr>
        <w:t xml:space="preserve">* Based on </w:t>
      </w:r>
      <w:hyperlink r:id="rId14" w:history="1">
        <w:r w:rsidR="00B15DBA">
          <w:rPr>
            <w:rStyle w:val="Hyperlink"/>
            <w:rFonts w:ascii="Calibri" w:eastAsiaTheme="minorHAnsi" w:hAnsi="Calibri" w:cs="Calibri"/>
            <w:color w:val="0000FF"/>
            <w:sz w:val="22"/>
            <w:szCs w:val="22"/>
          </w:rPr>
          <w:t>2002</w:t>
        </w:r>
      </w:hyperlink>
      <w:r w:rsidR="00B15DBA">
        <w:rPr>
          <w:rStyle w:val="Hyperlink"/>
          <w:rFonts w:ascii="Calibri" w:eastAsiaTheme="minorHAnsi" w:hAnsi="Calibri" w:cs="Calibri"/>
          <w:color w:val="0000FF"/>
          <w:sz w:val="22"/>
          <w:szCs w:val="22"/>
        </w:rPr>
        <w:t xml:space="preserve"> Federal Poverty Guidelines (FPG)</w:t>
      </w:r>
    </w:p>
    <w:p w:rsidR="00B953C7" w:rsidRDefault="00B953C7" w:rsidP="00B953C7">
      <w:pPr>
        <w:jc w:val="center"/>
        <w:rPr>
          <w:rFonts w:ascii="Arial" w:hAnsi="Arial" w:cs="Arial"/>
          <w:b/>
          <w:sz w:val="20"/>
          <w:szCs w:val="20"/>
        </w:rPr>
      </w:pPr>
    </w:p>
    <w:p w:rsidR="00B953C7" w:rsidRDefault="00B953C7" w:rsidP="00B953C7">
      <w:pPr>
        <w:jc w:val="center"/>
        <w:rPr>
          <w:rFonts w:ascii="Arial" w:hAnsi="Arial" w:cs="Arial"/>
          <w:b/>
          <w:sz w:val="20"/>
          <w:szCs w:val="20"/>
        </w:rPr>
      </w:pPr>
    </w:p>
    <w:p w:rsidR="00B953C7" w:rsidRDefault="00B953C7" w:rsidP="00B953C7"/>
    <w:p w:rsidR="00B953C7" w:rsidRDefault="00B953C7" w:rsidP="00B953C7"/>
    <w:p w:rsidR="00B953C7" w:rsidRDefault="00B953C7" w:rsidP="00DE2FF7">
      <w:pPr>
        <w:rPr>
          <w:b/>
        </w:rPr>
      </w:pPr>
      <w:r>
        <w:rPr>
          <w:b/>
        </w:rPr>
        <w:t>Does your income fall anywhere on this table?  If so you could qualify for this discount program.</w:t>
      </w:r>
    </w:p>
    <w:p w:rsidR="00DE2FF7" w:rsidRDefault="00DE2FF7" w:rsidP="00FF3A1C">
      <w:pPr>
        <w:jc w:val="center"/>
        <w:rPr>
          <w:rFonts w:ascii="Arial" w:hAnsi="Arial" w:cs="Arial"/>
          <w:b/>
          <w:sz w:val="20"/>
          <w:szCs w:val="20"/>
        </w:rPr>
        <w:sectPr w:rsidR="00DE2FF7" w:rsidSect="007C37BF">
          <w:headerReference w:type="default" r:id="rId15"/>
          <w:footerReference w:type="default" r:id="rId16"/>
          <w:footerReference w:type="first" r:id="rId17"/>
          <w:pgSz w:w="12240" w:h="15840" w:code="1"/>
          <w:pgMar w:top="1152" w:right="1440" w:bottom="720" w:left="1440" w:header="720" w:footer="720" w:gutter="0"/>
          <w:pgNumType w:start="1"/>
          <w:cols w:space="720"/>
          <w:titlePg/>
          <w:docGrid w:linePitch="360"/>
        </w:sectPr>
      </w:pPr>
    </w:p>
    <w:p w:rsidR="00FF3A1C" w:rsidRPr="00D3242A" w:rsidRDefault="00FF3A1C" w:rsidP="00FF3A1C">
      <w:pPr>
        <w:jc w:val="center"/>
        <w:rPr>
          <w:rFonts w:ascii="Arial" w:hAnsi="Arial" w:cs="Arial"/>
          <w:b/>
          <w:sz w:val="20"/>
          <w:szCs w:val="20"/>
        </w:rPr>
      </w:pPr>
    </w:p>
    <w:p w:rsidR="004047AE" w:rsidRPr="004047AE" w:rsidRDefault="004047AE" w:rsidP="004047AE">
      <w:pPr>
        <w:jc w:val="center"/>
        <w:rPr>
          <w:b/>
          <w:sz w:val="28"/>
          <w:szCs w:val="28"/>
        </w:rPr>
      </w:pPr>
      <w:r>
        <w:rPr>
          <w:b/>
          <w:sz w:val="28"/>
          <w:szCs w:val="28"/>
        </w:rPr>
        <w:t>ST. MARY’S &amp; CLEARWATER VALLEY HOSPITAL &amp; CLINICS</w:t>
      </w:r>
    </w:p>
    <w:p w:rsidR="004047AE" w:rsidRPr="00C124EF" w:rsidRDefault="004047AE" w:rsidP="004047AE">
      <w:pPr>
        <w:jc w:val="center"/>
        <w:rPr>
          <w:b/>
          <w:sz w:val="36"/>
          <w:szCs w:val="36"/>
        </w:rPr>
      </w:pPr>
      <w:r w:rsidRPr="00C124EF">
        <w:rPr>
          <w:b/>
          <w:sz w:val="36"/>
          <w:szCs w:val="36"/>
        </w:rPr>
        <w:t xml:space="preserve"> Discounted/Sliding Fee Program</w:t>
      </w:r>
    </w:p>
    <w:p w:rsidR="004047AE" w:rsidRPr="00C124EF" w:rsidRDefault="004047AE" w:rsidP="004047AE">
      <w:pPr>
        <w:jc w:val="center"/>
        <w:rPr>
          <w:b/>
          <w:sz w:val="36"/>
          <w:szCs w:val="36"/>
        </w:rPr>
      </w:pPr>
      <w:r>
        <w:rPr>
          <w:b/>
          <w:sz w:val="36"/>
          <w:szCs w:val="36"/>
        </w:rPr>
        <w:t>ATTACHMENT B</w:t>
      </w:r>
    </w:p>
    <w:p w:rsidR="004047AE" w:rsidRDefault="004047AE" w:rsidP="004047AE">
      <w:pPr>
        <w:jc w:val="center"/>
        <w:rPr>
          <w:sz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275"/>
        <w:gridCol w:w="658"/>
        <w:gridCol w:w="611"/>
        <w:gridCol w:w="1333"/>
        <w:gridCol w:w="639"/>
        <w:gridCol w:w="1279"/>
        <w:gridCol w:w="1879"/>
      </w:tblGrid>
      <w:tr w:rsidR="004047AE" w:rsidTr="00B7443D">
        <w:trPr>
          <w:trHeight w:val="445"/>
        </w:trPr>
        <w:tc>
          <w:tcPr>
            <w:tcW w:w="3926" w:type="dxa"/>
            <w:gridSpan w:val="3"/>
          </w:tcPr>
          <w:p w:rsidR="004047AE" w:rsidRDefault="004047AE" w:rsidP="00B7443D">
            <w:r>
              <w:t>Name of Head of Household</w:t>
            </w:r>
          </w:p>
          <w:p w:rsidR="004047AE" w:rsidRDefault="004047AE" w:rsidP="00B7443D"/>
        </w:tc>
        <w:tc>
          <w:tcPr>
            <w:tcW w:w="5741" w:type="dxa"/>
            <w:gridSpan w:val="5"/>
          </w:tcPr>
          <w:p w:rsidR="004047AE" w:rsidRDefault="004047AE" w:rsidP="00B7443D">
            <w:r>
              <w:t>Place of Employment</w:t>
            </w:r>
          </w:p>
        </w:tc>
      </w:tr>
      <w:tr w:rsidR="004047AE" w:rsidTr="00B7443D">
        <w:trPr>
          <w:trHeight w:val="457"/>
        </w:trPr>
        <w:tc>
          <w:tcPr>
            <w:tcW w:w="1993" w:type="dxa"/>
          </w:tcPr>
          <w:p w:rsidR="004047AE" w:rsidRDefault="004047AE" w:rsidP="00B7443D">
            <w:r>
              <w:t>Street</w:t>
            </w:r>
          </w:p>
        </w:tc>
        <w:tc>
          <w:tcPr>
            <w:tcW w:w="2544" w:type="dxa"/>
            <w:gridSpan w:val="3"/>
          </w:tcPr>
          <w:p w:rsidR="004047AE" w:rsidRDefault="004047AE" w:rsidP="00B7443D">
            <w:r>
              <w:t>City</w:t>
            </w:r>
          </w:p>
        </w:tc>
        <w:tc>
          <w:tcPr>
            <w:tcW w:w="1333" w:type="dxa"/>
          </w:tcPr>
          <w:p w:rsidR="004047AE" w:rsidRDefault="004047AE" w:rsidP="00B7443D">
            <w:r>
              <w:t>State</w:t>
            </w:r>
          </w:p>
        </w:tc>
        <w:tc>
          <w:tcPr>
            <w:tcW w:w="1918" w:type="dxa"/>
            <w:gridSpan w:val="2"/>
          </w:tcPr>
          <w:p w:rsidR="004047AE" w:rsidRDefault="004047AE" w:rsidP="00B7443D">
            <w:r>
              <w:t>Zip</w:t>
            </w:r>
          </w:p>
        </w:tc>
        <w:tc>
          <w:tcPr>
            <w:tcW w:w="1879" w:type="dxa"/>
          </w:tcPr>
          <w:p w:rsidR="004047AE" w:rsidRDefault="004047AE" w:rsidP="00B7443D">
            <w:r>
              <w:t>Phone</w:t>
            </w:r>
          </w:p>
          <w:p w:rsidR="004047AE" w:rsidRDefault="004047AE" w:rsidP="00B7443D"/>
        </w:tc>
      </w:tr>
      <w:tr w:rsidR="004047AE" w:rsidTr="00B7443D">
        <w:trPr>
          <w:trHeight w:val="457"/>
        </w:trPr>
        <w:tc>
          <w:tcPr>
            <w:tcW w:w="3268" w:type="dxa"/>
            <w:gridSpan w:val="2"/>
          </w:tcPr>
          <w:p w:rsidR="004047AE" w:rsidRDefault="004047AE" w:rsidP="00B7443D">
            <w:r>
              <w:t>Health Insurance Plan</w:t>
            </w:r>
          </w:p>
          <w:p w:rsidR="004047AE" w:rsidRDefault="004047AE" w:rsidP="00B7443D"/>
        </w:tc>
        <w:tc>
          <w:tcPr>
            <w:tcW w:w="3241" w:type="dxa"/>
            <w:gridSpan w:val="4"/>
          </w:tcPr>
          <w:p w:rsidR="004047AE" w:rsidRDefault="004047AE" w:rsidP="00B7443D">
            <w:r>
              <w:t>Social Security Number</w:t>
            </w:r>
            <w:r w:rsidR="00C47A7C">
              <w:t xml:space="preserve"> (Optional)</w:t>
            </w:r>
          </w:p>
        </w:tc>
        <w:tc>
          <w:tcPr>
            <w:tcW w:w="3158" w:type="dxa"/>
            <w:gridSpan w:val="2"/>
          </w:tcPr>
          <w:p w:rsidR="004047AE" w:rsidRDefault="004047AE" w:rsidP="00B7443D">
            <w:r>
              <w:t>Medical Record Number</w:t>
            </w:r>
          </w:p>
        </w:tc>
      </w:tr>
    </w:tbl>
    <w:p w:rsidR="004047AE" w:rsidRDefault="004047AE" w:rsidP="004047AE"/>
    <w:p w:rsidR="004047AE" w:rsidRPr="007A7A0E" w:rsidRDefault="004047AE" w:rsidP="004047AE">
      <w:pPr>
        <w:rPr>
          <w:b/>
        </w:rPr>
      </w:pPr>
      <w:r w:rsidRPr="007A7A0E">
        <w:rPr>
          <w:b/>
        </w:rPr>
        <w:t>Please list spouse and dependents under age 18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343"/>
        <w:gridCol w:w="2445"/>
        <w:gridCol w:w="2415"/>
      </w:tblGrid>
      <w:tr w:rsidR="004047AE" w:rsidRPr="00F1561A" w:rsidTr="00B7443D">
        <w:tc>
          <w:tcPr>
            <w:tcW w:w="2445" w:type="dxa"/>
          </w:tcPr>
          <w:p w:rsidR="004047AE" w:rsidRPr="00F1561A" w:rsidRDefault="004047AE" w:rsidP="00B7443D">
            <w:pPr>
              <w:jc w:val="center"/>
              <w:rPr>
                <w:b/>
              </w:rPr>
            </w:pPr>
            <w:r w:rsidRPr="00F1561A">
              <w:rPr>
                <w:b/>
              </w:rPr>
              <w:t>Name</w:t>
            </w:r>
          </w:p>
        </w:tc>
        <w:tc>
          <w:tcPr>
            <w:tcW w:w="2343" w:type="dxa"/>
          </w:tcPr>
          <w:p w:rsidR="004047AE" w:rsidRPr="00F1561A" w:rsidRDefault="004047AE" w:rsidP="00B7443D">
            <w:pPr>
              <w:jc w:val="center"/>
              <w:rPr>
                <w:b/>
              </w:rPr>
            </w:pPr>
            <w:r w:rsidRPr="00F1561A">
              <w:rPr>
                <w:b/>
              </w:rPr>
              <w:t>Date of Birth</w:t>
            </w:r>
          </w:p>
        </w:tc>
        <w:tc>
          <w:tcPr>
            <w:tcW w:w="2445" w:type="dxa"/>
          </w:tcPr>
          <w:p w:rsidR="004047AE" w:rsidRPr="00F1561A" w:rsidRDefault="004047AE" w:rsidP="00B7443D">
            <w:pPr>
              <w:jc w:val="center"/>
              <w:rPr>
                <w:b/>
              </w:rPr>
            </w:pPr>
            <w:r w:rsidRPr="00F1561A">
              <w:rPr>
                <w:b/>
              </w:rPr>
              <w:t>Name</w:t>
            </w:r>
          </w:p>
        </w:tc>
        <w:tc>
          <w:tcPr>
            <w:tcW w:w="2415" w:type="dxa"/>
          </w:tcPr>
          <w:p w:rsidR="004047AE" w:rsidRPr="00F1561A" w:rsidRDefault="004047AE" w:rsidP="00B7443D">
            <w:pPr>
              <w:jc w:val="center"/>
              <w:rPr>
                <w:b/>
              </w:rPr>
            </w:pPr>
            <w:r w:rsidRPr="00F1561A">
              <w:rPr>
                <w:b/>
              </w:rPr>
              <w:t>Date of Birth</w:t>
            </w:r>
          </w:p>
        </w:tc>
      </w:tr>
      <w:tr w:rsidR="004047AE" w:rsidTr="00B7443D">
        <w:tc>
          <w:tcPr>
            <w:tcW w:w="2445" w:type="dxa"/>
          </w:tcPr>
          <w:p w:rsidR="004047AE" w:rsidRDefault="004047AE" w:rsidP="00B7443D">
            <w:r>
              <w:t>Self</w:t>
            </w:r>
          </w:p>
          <w:p w:rsidR="004047AE" w:rsidRDefault="004047AE" w:rsidP="00B7443D"/>
        </w:tc>
        <w:tc>
          <w:tcPr>
            <w:tcW w:w="2343" w:type="dxa"/>
          </w:tcPr>
          <w:p w:rsidR="004047AE" w:rsidRDefault="004047AE" w:rsidP="00B7443D"/>
        </w:tc>
        <w:tc>
          <w:tcPr>
            <w:tcW w:w="2445" w:type="dxa"/>
          </w:tcPr>
          <w:p w:rsidR="004047AE" w:rsidRDefault="004047AE" w:rsidP="00B7443D">
            <w:r>
              <w:t>Dependent</w:t>
            </w:r>
          </w:p>
          <w:p w:rsidR="004047AE" w:rsidRDefault="004047AE" w:rsidP="00B7443D"/>
        </w:tc>
        <w:tc>
          <w:tcPr>
            <w:tcW w:w="2415" w:type="dxa"/>
          </w:tcPr>
          <w:p w:rsidR="004047AE" w:rsidRDefault="004047AE" w:rsidP="00B7443D"/>
        </w:tc>
      </w:tr>
      <w:tr w:rsidR="004047AE" w:rsidTr="00B7443D">
        <w:tc>
          <w:tcPr>
            <w:tcW w:w="2445" w:type="dxa"/>
          </w:tcPr>
          <w:p w:rsidR="004047AE" w:rsidRDefault="004047AE" w:rsidP="00B7443D">
            <w:r>
              <w:t>Spouse</w:t>
            </w:r>
          </w:p>
          <w:p w:rsidR="004047AE" w:rsidRDefault="004047AE" w:rsidP="00B7443D"/>
        </w:tc>
        <w:tc>
          <w:tcPr>
            <w:tcW w:w="2343" w:type="dxa"/>
          </w:tcPr>
          <w:p w:rsidR="004047AE" w:rsidRDefault="004047AE" w:rsidP="00B7443D"/>
        </w:tc>
        <w:tc>
          <w:tcPr>
            <w:tcW w:w="2445" w:type="dxa"/>
          </w:tcPr>
          <w:p w:rsidR="004047AE" w:rsidRDefault="004047AE" w:rsidP="00B7443D">
            <w:r>
              <w:t>Dependent</w:t>
            </w:r>
          </w:p>
          <w:p w:rsidR="004047AE" w:rsidRDefault="004047AE" w:rsidP="00B7443D"/>
        </w:tc>
        <w:tc>
          <w:tcPr>
            <w:tcW w:w="2415" w:type="dxa"/>
          </w:tcPr>
          <w:p w:rsidR="004047AE" w:rsidRDefault="004047AE" w:rsidP="00B7443D"/>
        </w:tc>
      </w:tr>
      <w:tr w:rsidR="004047AE" w:rsidTr="00B7443D">
        <w:tc>
          <w:tcPr>
            <w:tcW w:w="2445" w:type="dxa"/>
          </w:tcPr>
          <w:p w:rsidR="004047AE" w:rsidRDefault="004047AE" w:rsidP="00B7443D">
            <w:r>
              <w:t>Dependent</w:t>
            </w:r>
          </w:p>
          <w:p w:rsidR="004047AE" w:rsidRDefault="004047AE" w:rsidP="00B7443D"/>
        </w:tc>
        <w:tc>
          <w:tcPr>
            <w:tcW w:w="2343" w:type="dxa"/>
          </w:tcPr>
          <w:p w:rsidR="004047AE" w:rsidRDefault="004047AE" w:rsidP="00B7443D"/>
        </w:tc>
        <w:tc>
          <w:tcPr>
            <w:tcW w:w="2445" w:type="dxa"/>
          </w:tcPr>
          <w:p w:rsidR="004047AE" w:rsidRDefault="004047AE" w:rsidP="00B7443D">
            <w:r>
              <w:t>Dependent</w:t>
            </w:r>
          </w:p>
          <w:p w:rsidR="004047AE" w:rsidRDefault="004047AE" w:rsidP="00B7443D"/>
        </w:tc>
        <w:tc>
          <w:tcPr>
            <w:tcW w:w="2415" w:type="dxa"/>
          </w:tcPr>
          <w:p w:rsidR="004047AE" w:rsidRDefault="004047AE" w:rsidP="00B7443D"/>
        </w:tc>
      </w:tr>
      <w:tr w:rsidR="004047AE" w:rsidTr="00B7443D">
        <w:tc>
          <w:tcPr>
            <w:tcW w:w="2445" w:type="dxa"/>
          </w:tcPr>
          <w:p w:rsidR="004047AE" w:rsidRDefault="004047AE" w:rsidP="00B7443D">
            <w:r>
              <w:t>Dependent</w:t>
            </w:r>
          </w:p>
          <w:p w:rsidR="004047AE" w:rsidRDefault="004047AE" w:rsidP="00B7443D"/>
        </w:tc>
        <w:tc>
          <w:tcPr>
            <w:tcW w:w="2343" w:type="dxa"/>
          </w:tcPr>
          <w:p w:rsidR="004047AE" w:rsidRDefault="004047AE" w:rsidP="00B7443D"/>
        </w:tc>
        <w:tc>
          <w:tcPr>
            <w:tcW w:w="2445" w:type="dxa"/>
          </w:tcPr>
          <w:p w:rsidR="004047AE" w:rsidRDefault="004047AE" w:rsidP="00B7443D">
            <w:r>
              <w:t>Dependent</w:t>
            </w:r>
          </w:p>
          <w:p w:rsidR="004047AE" w:rsidRDefault="004047AE" w:rsidP="00B7443D"/>
        </w:tc>
        <w:tc>
          <w:tcPr>
            <w:tcW w:w="2415" w:type="dxa"/>
          </w:tcPr>
          <w:p w:rsidR="004047AE" w:rsidRDefault="004047AE" w:rsidP="00B7443D"/>
        </w:tc>
      </w:tr>
    </w:tbl>
    <w:p w:rsidR="004047AE" w:rsidRDefault="004047AE" w:rsidP="004047AE"/>
    <w:p w:rsidR="004047AE" w:rsidRPr="005C7BF5" w:rsidRDefault="004047AE" w:rsidP="004047AE">
      <w:pPr>
        <w:rPr>
          <w:b/>
        </w:rPr>
      </w:pPr>
      <w:r w:rsidRPr="005C7BF5">
        <w:rPr>
          <w:b/>
        </w:rPr>
        <w:t>Annual Household Income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1297"/>
        <w:gridCol w:w="1528"/>
        <w:gridCol w:w="1442"/>
        <w:gridCol w:w="1530"/>
      </w:tblGrid>
      <w:tr w:rsidR="004047AE" w:rsidRPr="00F1561A" w:rsidTr="00B7443D">
        <w:trPr>
          <w:trHeight w:val="234"/>
        </w:trPr>
        <w:tc>
          <w:tcPr>
            <w:tcW w:w="3851" w:type="dxa"/>
          </w:tcPr>
          <w:p w:rsidR="004047AE" w:rsidRPr="00F1561A" w:rsidRDefault="004047AE" w:rsidP="00B7443D">
            <w:pPr>
              <w:jc w:val="center"/>
              <w:rPr>
                <w:b/>
              </w:rPr>
            </w:pPr>
            <w:r w:rsidRPr="00F1561A">
              <w:rPr>
                <w:b/>
              </w:rPr>
              <w:t>Source</w:t>
            </w:r>
          </w:p>
        </w:tc>
        <w:tc>
          <w:tcPr>
            <w:tcW w:w="1297" w:type="dxa"/>
          </w:tcPr>
          <w:p w:rsidR="004047AE" w:rsidRPr="00F1561A" w:rsidRDefault="004047AE" w:rsidP="00B7443D">
            <w:pPr>
              <w:jc w:val="center"/>
              <w:rPr>
                <w:b/>
              </w:rPr>
            </w:pPr>
            <w:r w:rsidRPr="00F1561A">
              <w:rPr>
                <w:b/>
              </w:rPr>
              <w:t>Self</w:t>
            </w:r>
          </w:p>
        </w:tc>
        <w:tc>
          <w:tcPr>
            <w:tcW w:w="1528" w:type="dxa"/>
          </w:tcPr>
          <w:p w:rsidR="004047AE" w:rsidRPr="00F1561A" w:rsidRDefault="004047AE" w:rsidP="00B7443D">
            <w:pPr>
              <w:jc w:val="center"/>
              <w:rPr>
                <w:b/>
              </w:rPr>
            </w:pPr>
            <w:r w:rsidRPr="00F1561A">
              <w:rPr>
                <w:b/>
              </w:rPr>
              <w:t>Spouse</w:t>
            </w:r>
          </w:p>
        </w:tc>
        <w:tc>
          <w:tcPr>
            <w:tcW w:w="1442" w:type="dxa"/>
          </w:tcPr>
          <w:p w:rsidR="004047AE" w:rsidRPr="00F1561A" w:rsidRDefault="004047AE" w:rsidP="00B7443D">
            <w:pPr>
              <w:jc w:val="center"/>
              <w:rPr>
                <w:b/>
              </w:rPr>
            </w:pPr>
            <w:r w:rsidRPr="00F1561A">
              <w:rPr>
                <w:b/>
              </w:rPr>
              <w:t>Other</w:t>
            </w:r>
          </w:p>
        </w:tc>
        <w:tc>
          <w:tcPr>
            <w:tcW w:w="1530" w:type="dxa"/>
          </w:tcPr>
          <w:p w:rsidR="004047AE" w:rsidRPr="00F1561A" w:rsidRDefault="004047AE" w:rsidP="00B7443D">
            <w:pPr>
              <w:jc w:val="center"/>
              <w:rPr>
                <w:b/>
              </w:rPr>
            </w:pPr>
            <w:r w:rsidRPr="00F1561A">
              <w:rPr>
                <w:b/>
              </w:rPr>
              <w:t>Total</w:t>
            </w:r>
          </w:p>
        </w:tc>
      </w:tr>
      <w:tr w:rsidR="004047AE" w:rsidTr="00B7443D">
        <w:trPr>
          <w:trHeight w:val="234"/>
        </w:trPr>
        <w:tc>
          <w:tcPr>
            <w:tcW w:w="3851" w:type="dxa"/>
          </w:tcPr>
          <w:p w:rsidR="004047AE" w:rsidRDefault="004047AE" w:rsidP="00B7443D">
            <w:r>
              <w:t>Gross wages, salaries, tips etc.</w:t>
            </w:r>
          </w:p>
        </w:tc>
        <w:tc>
          <w:tcPr>
            <w:tcW w:w="1297" w:type="dxa"/>
          </w:tcPr>
          <w:p w:rsidR="004047AE" w:rsidRDefault="004047AE" w:rsidP="00B7443D"/>
        </w:tc>
        <w:tc>
          <w:tcPr>
            <w:tcW w:w="1528" w:type="dxa"/>
          </w:tcPr>
          <w:p w:rsidR="004047AE" w:rsidRDefault="004047AE" w:rsidP="00B7443D"/>
        </w:tc>
        <w:tc>
          <w:tcPr>
            <w:tcW w:w="1442" w:type="dxa"/>
          </w:tcPr>
          <w:p w:rsidR="004047AE" w:rsidRDefault="004047AE" w:rsidP="00B7443D"/>
        </w:tc>
        <w:tc>
          <w:tcPr>
            <w:tcW w:w="1530" w:type="dxa"/>
          </w:tcPr>
          <w:p w:rsidR="004047AE" w:rsidRDefault="004047AE" w:rsidP="00B7443D"/>
        </w:tc>
      </w:tr>
      <w:tr w:rsidR="004047AE" w:rsidTr="00B7443D">
        <w:trPr>
          <w:trHeight w:val="482"/>
        </w:trPr>
        <w:tc>
          <w:tcPr>
            <w:tcW w:w="3851" w:type="dxa"/>
          </w:tcPr>
          <w:p w:rsidR="004047AE" w:rsidRDefault="004047AE" w:rsidP="00B7443D">
            <w:r>
              <w:t>Income from business, self-employment, and dependents</w:t>
            </w:r>
          </w:p>
        </w:tc>
        <w:tc>
          <w:tcPr>
            <w:tcW w:w="1297" w:type="dxa"/>
          </w:tcPr>
          <w:p w:rsidR="004047AE" w:rsidRDefault="004047AE" w:rsidP="00B7443D"/>
        </w:tc>
        <w:tc>
          <w:tcPr>
            <w:tcW w:w="1528" w:type="dxa"/>
          </w:tcPr>
          <w:p w:rsidR="004047AE" w:rsidRDefault="004047AE" w:rsidP="00B7443D"/>
        </w:tc>
        <w:tc>
          <w:tcPr>
            <w:tcW w:w="1442" w:type="dxa"/>
          </w:tcPr>
          <w:p w:rsidR="004047AE" w:rsidRDefault="004047AE" w:rsidP="00B7443D"/>
        </w:tc>
        <w:tc>
          <w:tcPr>
            <w:tcW w:w="1530" w:type="dxa"/>
          </w:tcPr>
          <w:p w:rsidR="004047AE" w:rsidRDefault="004047AE" w:rsidP="00B7443D"/>
        </w:tc>
      </w:tr>
      <w:tr w:rsidR="004047AE" w:rsidTr="00B7443D">
        <w:trPr>
          <w:trHeight w:val="469"/>
        </w:trPr>
        <w:tc>
          <w:tcPr>
            <w:tcW w:w="3851" w:type="dxa"/>
          </w:tcPr>
          <w:p w:rsidR="004047AE" w:rsidRDefault="004047AE" w:rsidP="00B7443D">
            <w:r>
              <w:rPr>
                <w:sz w:val="22"/>
              </w:rPr>
              <w:t>Unemployment compensation, workers’ compensation, Social Security, Supplemental Security Income, public assistance, veterans’ payments, survivor benefits, pension or retirement income</w:t>
            </w:r>
          </w:p>
        </w:tc>
        <w:tc>
          <w:tcPr>
            <w:tcW w:w="1297" w:type="dxa"/>
          </w:tcPr>
          <w:p w:rsidR="004047AE" w:rsidRDefault="004047AE" w:rsidP="00B7443D"/>
        </w:tc>
        <w:tc>
          <w:tcPr>
            <w:tcW w:w="1528" w:type="dxa"/>
          </w:tcPr>
          <w:p w:rsidR="004047AE" w:rsidRDefault="004047AE" w:rsidP="00B7443D"/>
        </w:tc>
        <w:tc>
          <w:tcPr>
            <w:tcW w:w="1442" w:type="dxa"/>
          </w:tcPr>
          <w:p w:rsidR="004047AE" w:rsidRDefault="004047AE" w:rsidP="00B7443D"/>
        </w:tc>
        <w:tc>
          <w:tcPr>
            <w:tcW w:w="1530" w:type="dxa"/>
          </w:tcPr>
          <w:p w:rsidR="004047AE" w:rsidRDefault="004047AE" w:rsidP="00B7443D"/>
        </w:tc>
      </w:tr>
      <w:tr w:rsidR="004047AE" w:rsidTr="00B7443D">
        <w:trPr>
          <w:trHeight w:val="482"/>
        </w:trPr>
        <w:tc>
          <w:tcPr>
            <w:tcW w:w="3851" w:type="dxa"/>
          </w:tcPr>
          <w:p w:rsidR="004047AE" w:rsidRDefault="004047AE" w:rsidP="00B7443D">
            <w:r>
              <w:t xml:space="preserve"> </w:t>
            </w:r>
          </w:p>
        </w:tc>
        <w:tc>
          <w:tcPr>
            <w:tcW w:w="1297" w:type="dxa"/>
          </w:tcPr>
          <w:p w:rsidR="004047AE" w:rsidRDefault="004047AE" w:rsidP="00B7443D"/>
        </w:tc>
        <w:tc>
          <w:tcPr>
            <w:tcW w:w="1528" w:type="dxa"/>
          </w:tcPr>
          <w:p w:rsidR="004047AE" w:rsidRDefault="004047AE" w:rsidP="00B7443D"/>
        </w:tc>
        <w:tc>
          <w:tcPr>
            <w:tcW w:w="1442" w:type="dxa"/>
          </w:tcPr>
          <w:p w:rsidR="004047AE" w:rsidRDefault="004047AE" w:rsidP="00B7443D"/>
        </w:tc>
        <w:tc>
          <w:tcPr>
            <w:tcW w:w="1530" w:type="dxa"/>
          </w:tcPr>
          <w:p w:rsidR="004047AE" w:rsidRDefault="004047AE" w:rsidP="00B7443D"/>
        </w:tc>
      </w:tr>
      <w:tr w:rsidR="004047AE" w:rsidTr="00B7443D">
        <w:trPr>
          <w:trHeight w:val="234"/>
        </w:trPr>
        <w:tc>
          <w:tcPr>
            <w:tcW w:w="3851" w:type="dxa"/>
          </w:tcPr>
          <w:p w:rsidR="004047AE" w:rsidRDefault="004047AE" w:rsidP="00B7443D">
            <w:r>
              <w:t>Interest, dividends, rents, royalties, income from estates, trusts, educational assistance, alimony, child support assistance from outside the household, and other miscellaneous sources</w:t>
            </w:r>
          </w:p>
        </w:tc>
        <w:tc>
          <w:tcPr>
            <w:tcW w:w="1297" w:type="dxa"/>
          </w:tcPr>
          <w:p w:rsidR="004047AE" w:rsidRDefault="004047AE" w:rsidP="00B7443D"/>
        </w:tc>
        <w:tc>
          <w:tcPr>
            <w:tcW w:w="1528" w:type="dxa"/>
          </w:tcPr>
          <w:p w:rsidR="004047AE" w:rsidRDefault="004047AE" w:rsidP="00B7443D"/>
        </w:tc>
        <w:tc>
          <w:tcPr>
            <w:tcW w:w="1442" w:type="dxa"/>
          </w:tcPr>
          <w:p w:rsidR="004047AE" w:rsidRDefault="004047AE" w:rsidP="00B7443D"/>
        </w:tc>
        <w:tc>
          <w:tcPr>
            <w:tcW w:w="1530" w:type="dxa"/>
          </w:tcPr>
          <w:p w:rsidR="004047AE" w:rsidRDefault="004047AE" w:rsidP="00B7443D"/>
        </w:tc>
      </w:tr>
      <w:tr w:rsidR="004047AE" w:rsidTr="00B7443D">
        <w:trPr>
          <w:trHeight w:val="234"/>
        </w:trPr>
        <w:tc>
          <w:tcPr>
            <w:tcW w:w="3851" w:type="dxa"/>
          </w:tcPr>
          <w:p w:rsidR="004047AE" w:rsidRPr="00F1561A" w:rsidRDefault="004047AE" w:rsidP="00B7443D">
            <w:pPr>
              <w:rPr>
                <w:b/>
              </w:rPr>
            </w:pPr>
            <w:r w:rsidRPr="00F1561A">
              <w:rPr>
                <w:b/>
              </w:rPr>
              <w:t>Total Income</w:t>
            </w:r>
          </w:p>
        </w:tc>
        <w:tc>
          <w:tcPr>
            <w:tcW w:w="1297" w:type="dxa"/>
          </w:tcPr>
          <w:p w:rsidR="004047AE" w:rsidRDefault="004047AE" w:rsidP="00B7443D"/>
        </w:tc>
        <w:tc>
          <w:tcPr>
            <w:tcW w:w="1528" w:type="dxa"/>
          </w:tcPr>
          <w:p w:rsidR="004047AE" w:rsidRDefault="004047AE" w:rsidP="00B7443D"/>
        </w:tc>
        <w:tc>
          <w:tcPr>
            <w:tcW w:w="1442" w:type="dxa"/>
          </w:tcPr>
          <w:p w:rsidR="004047AE" w:rsidRDefault="004047AE" w:rsidP="00B7443D"/>
        </w:tc>
        <w:tc>
          <w:tcPr>
            <w:tcW w:w="1530" w:type="dxa"/>
          </w:tcPr>
          <w:p w:rsidR="004047AE" w:rsidRDefault="004047AE" w:rsidP="00B7443D"/>
        </w:tc>
      </w:tr>
    </w:tbl>
    <w:p w:rsidR="004047AE" w:rsidRDefault="004047AE" w:rsidP="004047AE"/>
    <w:p w:rsidR="004047AE" w:rsidRDefault="004047AE" w:rsidP="004047AE">
      <w:pPr>
        <w:jc w:val="right"/>
      </w:pPr>
    </w:p>
    <w:p w:rsidR="004047AE" w:rsidRDefault="004047AE" w:rsidP="004047AE">
      <w:pPr>
        <w:jc w:val="right"/>
      </w:pPr>
    </w:p>
    <w:p w:rsidR="004047AE" w:rsidRDefault="004047AE" w:rsidP="004047AE">
      <w:pPr>
        <w:jc w:val="right"/>
      </w:pPr>
    </w:p>
    <w:p w:rsidR="004047AE" w:rsidRDefault="004047AE" w:rsidP="004047AE">
      <w:pPr>
        <w:jc w:val="right"/>
      </w:pPr>
    </w:p>
    <w:p w:rsidR="004047AE" w:rsidRDefault="004047AE" w:rsidP="004047AE">
      <w:pPr>
        <w:jc w:val="right"/>
      </w:pPr>
      <w:r>
        <w:t>Attachment B (continued):</w:t>
      </w:r>
    </w:p>
    <w:p w:rsidR="004047AE" w:rsidRDefault="004047AE" w:rsidP="004047AE">
      <w:pPr>
        <w:jc w:val="right"/>
      </w:pPr>
    </w:p>
    <w:p w:rsidR="004047AE" w:rsidRDefault="004047AE" w:rsidP="004047AE">
      <w:r w:rsidRPr="008E6A4D">
        <w:rPr>
          <w:b/>
        </w:rPr>
        <w:t>I certify that the family size and income information shown above is correct.  Copies of tax returns, pay stubs, and other information verifying income may be required before a discount is approved</w:t>
      </w:r>
      <w: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6"/>
        <w:gridCol w:w="3472"/>
      </w:tblGrid>
      <w:tr w:rsidR="004047AE" w:rsidTr="00B7443D">
        <w:tc>
          <w:tcPr>
            <w:tcW w:w="6176" w:type="dxa"/>
          </w:tcPr>
          <w:p w:rsidR="004047AE" w:rsidRDefault="004047AE" w:rsidP="00B7443D">
            <w:r>
              <w:t>Name (Print)</w:t>
            </w:r>
          </w:p>
        </w:tc>
        <w:tc>
          <w:tcPr>
            <w:tcW w:w="3472" w:type="dxa"/>
          </w:tcPr>
          <w:p w:rsidR="004047AE" w:rsidRDefault="004047AE" w:rsidP="00B7443D">
            <w:r>
              <w:t>Date</w:t>
            </w:r>
          </w:p>
        </w:tc>
      </w:tr>
      <w:tr w:rsidR="004047AE" w:rsidTr="00B7443D">
        <w:tc>
          <w:tcPr>
            <w:tcW w:w="9648" w:type="dxa"/>
            <w:gridSpan w:val="2"/>
          </w:tcPr>
          <w:p w:rsidR="004047AE" w:rsidRDefault="004047AE" w:rsidP="00B7443D">
            <w:r>
              <w:t>Signature</w:t>
            </w:r>
          </w:p>
        </w:tc>
      </w:tr>
      <w:tr w:rsidR="004047AE" w:rsidTr="00B7443D">
        <w:tc>
          <w:tcPr>
            <w:tcW w:w="9648" w:type="dxa"/>
            <w:gridSpan w:val="2"/>
          </w:tcPr>
          <w:p w:rsidR="004047AE" w:rsidRDefault="004047AE" w:rsidP="00B7443D"/>
          <w:p w:rsidR="004047AE" w:rsidRDefault="004047AE" w:rsidP="00B7443D"/>
        </w:tc>
      </w:tr>
    </w:tbl>
    <w:p w:rsidR="004047AE" w:rsidRDefault="004047AE" w:rsidP="004047AE"/>
    <w:p w:rsidR="004047AE" w:rsidRDefault="004047AE" w:rsidP="004047AE"/>
    <w:p w:rsidR="004047AE" w:rsidRPr="00A94F02" w:rsidRDefault="004047AE" w:rsidP="004047AE">
      <w:pPr>
        <w:rPr>
          <w:b/>
        </w:rPr>
      </w:pPr>
      <w:r w:rsidRPr="00A94F02">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4807"/>
      </w:tblGrid>
      <w:tr w:rsidR="004047AE" w:rsidTr="00B7443D">
        <w:tc>
          <w:tcPr>
            <w:tcW w:w="5508" w:type="dxa"/>
          </w:tcPr>
          <w:p w:rsidR="004047AE" w:rsidRDefault="004047AE" w:rsidP="00B7443D">
            <w:r>
              <w:t>Patient Name</w:t>
            </w:r>
          </w:p>
        </w:tc>
        <w:tc>
          <w:tcPr>
            <w:tcW w:w="5508" w:type="dxa"/>
          </w:tcPr>
          <w:p w:rsidR="004047AE" w:rsidRDefault="004047AE" w:rsidP="00B7443D">
            <w:r>
              <w:t>Discount</w:t>
            </w:r>
          </w:p>
        </w:tc>
      </w:tr>
      <w:tr w:rsidR="004047AE" w:rsidTr="00B7443D">
        <w:tc>
          <w:tcPr>
            <w:tcW w:w="5508" w:type="dxa"/>
          </w:tcPr>
          <w:p w:rsidR="004047AE" w:rsidRDefault="004047AE" w:rsidP="00B7443D">
            <w:r>
              <w:t>Date of Service</w:t>
            </w:r>
          </w:p>
        </w:tc>
        <w:tc>
          <w:tcPr>
            <w:tcW w:w="5508" w:type="dxa"/>
          </w:tcPr>
          <w:p w:rsidR="004047AE" w:rsidRDefault="004047AE" w:rsidP="00B7443D">
            <w:r>
              <w:t>Approved by</w:t>
            </w:r>
          </w:p>
        </w:tc>
      </w:tr>
    </w:tbl>
    <w:p w:rsidR="004047AE" w:rsidRDefault="004047AE" w:rsidP="0040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5"/>
        <w:gridCol w:w="1434"/>
        <w:gridCol w:w="1567"/>
      </w:tblGrid>
      <w:tr w:rsidR="004047AE" w:rsidRPr="00F1561A" w:rsidTr="00B7443D">
        <w:tc>
          <w:tcPr>
            <w:tcW w:w="7488" w:type="dxa"/>
          </w:tcPr>
          <w:p w:rsidR="004047AE" w:rsidRPr="00F1561A" w:rsidRDefault="004047AE" w:rsidP="00B7443D">
            <w:pPr>
              <w:jc w:val="center"/>
              <w:rPr>
                <w:b/>
              </w:rPr>
            </w:pPr>
            <w:r w:rsidRPr="00F1561A">
              <w:rPr>
                <w:b/>
              </w:rPr>
              <w:t>Verification Checklist (attach copies)</w:t>
            </w:r>
          </w:p>
        </w:tc>
        <w:tc>
          <w:tcPr>
            <w:tcW w:w="1620" w:type="dxa"/>
          </w:tcPr>
          <w:p w:rsidR="004047AE" w:rsidRPr="00F1561A" w:rsidRDefault="004047AE" w:rsidP="00B7443D">
            <w:pPr>
              <w:jc w:val="center"/>
              <w:rPr>
                <w:b/>
              </w:rPr>
            </w:pPr>
            <w:r w:rsidRPr="00F1561A">
              <w:rPr>
                <w:b/>
              </w:rPr>
              <w:t>Yes</w:t>
            </w:r>
          </w:p>
        </w:tc>
        <w:tc>
          <w:tcPr>
            <w:tcW w:w="1800" w:type="dxa"/>
          </w:tcPr>
          <w:p w:rsidR="004047AE" w:rsidRPr="00F1561A" w:rsidRDefault="004047AE" w:rsidP="00B7443D">
            <w:pPr>
              <w:jc w:val="center"/>
              <w:rPr>
                <w:b/>
              </w:rPr>
            </w:pPr>
            <w:r w:rsidRPr="00F1561A">
              <w:rPr>
                <w:b/>
              </w:rPr>
              <w:t>No</w:t>
            </w:r>
          </w:p>
        </w:tc>
      </w:tr>
      <w:tr w:rsidR="004047AE" w:rsidTr="00B7443D">
        <w:tc>
          <w:tcPr>
            <w:tcW w:w="7488" w:type="dxa"/>
          </w:tcPr>
          <w:p w:rsidR="004047AE" w:rsidRDefault="004047AE" w:rsidP="00B7443D">
            <w:r>
              <w:t>Identification/Address: Driver’s license, utility bill, employment ID or other</w:t>
            </w:r>
          </w:p>
        </w:tc>
        <w:tc>
          <w:tcPr>
            <w:tcW w:w="1620" w:type="dxa"/>
          </w:tcPr>
          <w:p w:rsidR="004047AE" w:rsidRDefault="004047AE" w:rsidP="00B7443D"/>
        </w:tc>
        <w:tc>
          <w:tcPr>
            <w:tcW w:w="1800" w:type="dxa"/>
          </w:tcPr>
          <w:p w:rsidR="004047AE" w:rsidRDefault="004047AE" w:rsidP="00B7443D"/>
        </w:tc>
      </w:tr>
      <w:tr w:rsidR="004047AE" w:rsidTr="00B7443D">
        <w:tc>
          <w:tcPr>
            <w:tcW w:w="7488" w:type="dxa"/>
          </w:tcPr>
          <w:p w:rsidR="004047AE" w:rsidRDefault="004047AE" w:rsidP="00B7443D">
            <w:r>
              <w:t xml:space="preserve">Income: Prior tax year return, three most recent pay stubs or other </w:t>
            </w:r>
          </w:p>
        </w:tc>
        <w:tc>
          <w:tcPr>
            <w:tcW w:w="1620" w:type="dxa"/>
          </w:tcPr>
          <w:p w:rsidR="004047AE" w:rsidRDefault="004047AE" w:rsidP="00B7443D"/>
        </w:tc>
        <w:tc>
          <w:tcPr>
            <w:tcW w:w="1800" w:type="dxa"/>
          </w:tcPr>
          <w:p w:rsidR="004047AE" w:rsidRDefault="004047AE" w:rsidP="00B7443D"/>
        </w:tc>
      </w:tr>
      <w:tr w:rsidR="004047AE" w:rsidTr="00B7443D">
        <w:tc>
          <w:tcPr>
            <w:tcW w:w="7488" w:type="dxa"/>
          </w:tcPr>
          <w:p w:rsidR="004047AE" w:rsidRDefault="004047AE" w:rsidP="00B7443D">
            <w:r>
              <w:t>Insurance: Insurance card(s)</w:t>
            </w:r>
          </w:p>
        </w:tc>
        <w:tc>
          <w:tcPr>
            <w:tcW w:w="1620" w:type="dxa"/>
          </w:tcPr>
          <w:p w:rsidR="004047AE" w:rsidRDefault="004047AE" w:rsidP="00B7443D"/>
        </w:tc>
        <w:tc>
          <w:tcPr>
            <w:tcW w:w="1800" w:type="dxa"/>
          </w:tcPr>
          <w:p w:rsidR="004047AE" w:rsidRDefault="004047AE" w:rsidP="00B7443D"/>
        </w:tc>
      </w:tr>
      <w:tr w:rsidR="004047AE" w:rsidTr="00B7443D">
        <w:tc>
          <w:tcPr>
            <w:tcW w:w="7488" w:type="dxa"/>
          </w:tcPr>
          <w:p w:rsidR="004047AE" w:rsidRDefault="004047AE" w:rsidP="00B7443D">
            <w:r>
              <w:t xml:space="preserve"> </w:t>
            </w:r>
          </w:p>
        </w:tc>
        <w:tc>
          <w:tcPr>
            <w:tcW w:w="1620" w:type="dxa"/>
          </w:tcPr>
          <w:p w:rsidR="004047AE" w:rsidRDefault="004047AE" w:rsidP="00B7443D"/>
        </w:tc>
        <w:tc>
          <w:tcPr>
            <w:tcW w:w="1800" w:type="dxa"/>
          </w:tcPr>
          <w:p w:rsidR="004047AE" w:rsidRDefault="004047AE" w:rsidP="00B7443D"/>
        </w:tc>
      </w:tr>
    </w:tbl>
    <w:p w:rsidR="004047AE" w:rsidRDefault="004047AE" w:rsidP="004047AE"/>
    <w:p w:rsidR="004047AE" w:rsidRDefault="004047AE" w:rsidP="004047AE">
      <w:pPr>
        <w:jc w:val="both"/>
      </w:pPr>
    </w:p>
    <w:p w:rsidR="004047AE" w:rsidRDefault="004047AE" w:rsidP="004047AE">
      <w:pPr>
        <w:jc w:val="both"/>
      </w:pPr>
    </w:p>
    <w:p w:rsidR="004047AE" w:rsidRDefault="004047AE" w:rsidP="004047AE">
      <w:pPr>
        <w:jc w:val="both"/>
      </w:pPr>
    </w:p>
    <w:p w:rsidR="004047AE" w:rsidRDefault="004047AE" w:rsidP="004047AE">
      <w:pPr>
        <w:jc w:val="center"/>
        <w:rPr>
          <w:b/>
        </w:rPr>
      </w:pPr>
      <w:r>
        <w:rPr>
          <w:b/>
        </w:rPr>
        <w:t>If you have any questions regarding this application, please call our Business Office at</w:t>
      </w:r>
    </w:p>
    <w:p w:rsidR="004047AE" w:rsidRDefault="004047AE" w:rsidP="004047AE">
      <w:pPr>
        <w:jc w:val="center"/>
        <w:rPr>
          <w:b/>
        </w:rPr>
      </w:pPr>
      <w:r>
        <w:rPr>
          <w:noProof/>
        </w:rPr>
        <mc:AlternateContent>
          <mc:Choice Requires="wps">
            <w:drawing>
              <wp:anchor distT="0" distB="0" distL="114300" distR="114300" simplePos="0" relativeHeight="251659776" behindDoc="0" locked="0" layoutInCell="1" allowOverlap="1" wp14:anchorId="733519AE" wp14:editId="57270FFC">
                <wp:simplePos x="0" y="0"/>
                <wp:positionH relativeFrom="column">
                  <wp:posOffset>-114300</wp:posOffset>
                </wp:positionH>
                <wp:positionV relativeFrom="paragraph">
                  <wp:posOffset>335280</wp:posOffset>
                </wp:positionV>
                <wp:extent cx="14859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3D" w:rsidRDefault="00B7443D" w:rsidP="004047AE">
                            <w:pPr>
                              <w:rPr>
                                <w:sz w:val="20"/>
                                <w:szCs w:val="20"/>
                              </w:rPr>
                            </w:pPr>
                            <w:r>
                              <w:rPr>
                                <w:sz w:val="20"/>
                                <w:szCs w:val="20"/>
                              </w:rPr>
                              <w:t>05/2020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519AE" id="_x0000_t202" coordsize="21600,21600" o:spt="202" path="m,l,21600r21600,l21600,xe">
                <v:stroke joinstyle="miter"/>
                <v:path gradientshapeok="t" o:connecttype="rect"/>
              </v:shapetype>
              <v:shape id="Text Box 9" o:spid="_x0000_s1026" type="#_x0000_t202" style="position:absolute;left:0;text-align:left;margin-left:-9pt;margin-top:26.4pt;width:11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ZefgIAAA8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" stroked="f">
                <v:textbox>
                  <w:txbxContent>
                    <w:p w:rsidR="00B7443D" w:rsidRDefault="00B7443D" w:rsidP="004047AE">
                      <w:pPr>
                        <w:rPr>
                          <w:sz w:val="20"/>
                          <w:szCs w:val="20"/>
                        </w:rPr>
                      </w:pPr>
                      <w:r>
                        <w:rPr>
                          <w:sz w:val="20"/>
                          <w:szCs w:val="20"/>
                        </w:rPr>
                        <w:t>05/2020</w:t>
                      </w:r>
                    </w:p>
                  </w:txbxContent>
                </v:textbox>
              </v:shape>
            </w:pict>
          </mc:Fallback>
        </mc:AlternateContent>
      </w:r>
      <w:r>
        <w:rPr>
          <w:b/>
        </w:rPr>
        <w:t>Clearwater Valley Hospital &amp; Clinics 208-476-4555</w:t>
      </w:r>
    </w:p>
    <w:p w:rsidR="004047AE" w:rsidRDefault="004047AE" w:rsidP="004047AE">
      <w:pPr>
        <w:jc w:val="center"/>
      </w:pPr>
      <w:r>
        <w:rPr>
          <w:b/>
        </w:rPr>
        <w:t>St. Mary’s Hospital &amp; Clinics 208-962-3251</w:t>
      </w:r>
    </w:p>
    <w:p w:rsidR="00FF3A1C" w:rsidRDefault="00FF3A1C" w:rsidP="00FF3A1C">
      <w:pPr>
        <w:jc w:val="both"/>
      </w:pPr>
    </w:p>
    <w:p w:rsidR="00FF3A1C" w:rsidRDefault="00FF3A1C" w:rsidP="00FF3A1C">
      <w:pPr>
        <w:jc w:val="both"/>
      </w:pPr>
    </w:p>
    <w:p w:rsidR="00FF3A1C" w:rsidRDefault="00FF3A1C" w:rsidP="00FF3A1C">
      <w:pPr>
        <w:jc w:val="both"/>
      </w:pPr>
    </w:p>
    <w:p w:rsidR="00FF3A1C" w:rsidRDefault="00FF3A1C" w:rsidP="00FF3A1C">
      <w:pPr>
        <w:jc w:val="both"/>
      </w:pPr>
    </w:p>
    <w:p w:rsidR="00FF3A1C" w:rsidRDefault="00FF3A1C" w:rsidP="00FF3A1C">
      <w:pPr>
        <w:jc w:val="both"/>
      </w:pPr>
    </w:p>
    <w:p w:rsidR="00FF3A1C" w:rsidRDefault="00FF3A1C" w:rsidP="00FF3A1C">
      <w:pPr>
        <w:jc w:val="both"/>
      </w:pPr>
    </w:p>
    <w:p w:rsidR="00FF3A1C" w:rsidRDefault="00FF3A1C" w:rsidP="00FF3A1C">
      <w:pPr>
        <w:jc w:val="both"/>
      </w:pPr>
    </w:p>
    <w:p w:rsidR="00DE2FF7" w:rsidRDefault="00DE2FF7" w:rsidP="00FF3A1C">
      <w:pPr>
        <w:jc w:val="both"/>
      </w:pPr>
    </w:p>
    <w:p w:rsidR="004047AE" w:rsidRDefault="004047AE" w:rsidP="00FF3A1C">
      <w:pPr>
        <w:jc w:val="both"/>
      </w:pPr>
    </w:p>
    <w:p w:rsidR="004047AE" w:rsidRDefault="004047AE" w:rsidP="00FF3A1C">
      <w:pPr>
        <w:jc w:val="both"/>
      </w:pPr>
    </w:p>
    <w:p w:rsidR="004047AE" w:rsidRDefault="004047AE" w:rsidP="00FF3A1C">
      <w:pPr>
        <w:jc w:val="both"/>
      </w:pPr>
    </w:p>
    <w:p w:rsidR="004047AE" w:rsidRDefault="004047AE" w:rsidP="00FF3A1C">
      <w:pPr>
        <w:jc w:val="both"/>
      </w:pPr>
    </w:p>
    <w:p w:rsidR="004047AE" w:rsidRDefault="004047AE" w:rsidP="00FF3A1C">
      <w:pPr>
        <w:jc w:val="both"/>
      </w:pPr>
    </w:p>
    <w:p w:rsidR="004047AE" w:rsidRDefault="004047AE" w:rsidP="00FF3A1C">
      <w:pPr>
        <w:jc w:val="both"/>
      </w:pPr>
    </w:p>
    <w:p w:rsidR="004047AE" w:rsidRDefault="004047AE" w:rsidP="00FF3A1C">
      <w:pPr>
        <w:jc w:val="both"/>
      </w:pPr>
    </w:p>
    <w:p w:rsidR="004047AE" w:rsidRDefault="004047AE" w:rsidP="00FF3A1C">
      <w:pPr>
        <w:jc w:val="both"/>
      </w:pPr>
    </w:p>
    <w:p w:rsidR="004047AE" w:rsidRDefault="004047AE" w:rsidP="00FF3A1C">
      <w:pPr>
        <w:jc w:val="both"/>
      </w:pPr>
    </w:p>
    <w:p w:rsidR="004047AE" w:rsidRDefault="004047AE" w:rsidP="00FF3A1C">
      <w:pPr>
        <w:jc w:val="both"/>
      </w:pPr>
    </w:p>
    <w:tbl>
      <w:tblPr>
        <w:tblpPr w:leftFromText="180" w:rightFromText="180" w:horzAnchor="margin" w:tblpY="-25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1440"/>
        <w:gridCol w:w="1350"/>
        <w:gridCol w:w="1440"/>
        <w:gridCol w:w="2250"/>
      </w:tblGrid>
      <w:tr w:rsidR="00FF3A1C" w:rsidTr="00AD0979">
        <w:trPr>
          <w:trHeight w:val="300"/>
        </w:trPr>
        <w:tc>
          <w:tcPr>
            <w:tcW w:w="2985" w:type="dxa"/>
            <w:shd w:val="clear" w:color="auto" w:fill="auto"/>
            <w:noWrap/>
            <w:vAlign w:val="bottom"/>
          </w:tcPr>
          <w:p w:rsidR="00FF3A1C" w:rsidRDefault="00FF3A1C" w:rsidP="00AD0979">
            <w:pPr>
              <w:rPr>
                <w:rFonts w:ascii="Calibri" w:hAnsi="Calibri"/>
                <w:b/>
                <w:bCs/>
                <w:color w:val="000000"/>
                <w:sz w:val="22"/>
                <w:szCs w:val="22"/>
              </w:rPr>
            </w:pPr>
          </w:p>
        </w:tc>
        <w:tc>
          <w:tcPr>
            <w:tcW w:w="1440" w:type="dxa"/>
            <w:shd w:val="clear" w:color="auto" w:fill="auto"/>
            <w:noWrap/>
            <w:vAlign w:val="bottom"/>
          </w:tcPr>
          <w:p w:rsidR="00FF3A1C" w:rsidRDefault="00FF3A1C" w:rsidP="00AD0979">
            <w:pPr>
              <w:jc w:val="center"/>
              <w:rPr>
                <w:rFonts w:ascii="Calibri" w:hAnsi="Calibri"/>
                <w:b/>
                <w:bCs/>
                <w:color w:val="000000"/>
                <w:sz w:val="22"/>
                <w:szCs w:val="22"/>
              </w:rPr>
            </w:pPr>
          </w:p>
        </w:tc>
        <w:tc>
          <w:tcPr>
            <w:tcW w:w="1350" w:type="dxa"/>
            <w:shd w:val="clear" w:color="auto" w:fill="auto"/>
            <w:noWrap/>
            <w:vAlign w:val="bottom"/>
          </w:tcPr>
          <w:p w:rsidR="00FF3A1C" w:rsidRDefault="00FF3A1C" w:rsidP="00AD0979">
            <w:pPr>
              <w:jc w:val="center"/>
              <w:rPr>
                <w:rFonts w:ascii="Calibri" w:hAnsi="Calibri"/>
                <w:b/>
                <w:bCs/>
                <w:color w:val="000000"/>
                <w:sz w:val="22"/>
                <w:szCs w:val="22"/>
              </w:rPr>
            </w:pPr>
          </w:p>
        </w:tc>
        <w:tc>
          <w:tcPr>
            <w:tcW w:w="1440" w:type="dxa"/>
            <w:shd w:val="clear" w:color="auto" w:fill="auto"/>
            <w:noWrap/>
            <w:vAlign w:val="bottom"/>
          </w:tcPr>
          <w:p w:rsidR="00FF3A1C" w:rsidRDefault="00FF3A1C" w:rsidP="00AD0979">
            <w:pPr>
              <w:jc w:val="center"/>
              <w:rPr>
                <w:rFonts w:ascii="Calibri" w:hAnsi="Calibri"/>
                <w:b/>
                <w:bCs/>
                <w:color w:val="000000"/>
                <w:sz w:val="22"/>
                <w:szCs w:val="22"/>
              </w:rPr>
            </w:pPr>
          </w:p>
        </w:tc>
        <w:tc>
          <w:tcPr>
            <w:tcW w:w="2250" w:type="dxa"/>
            <w:shd w:val="clear" w:color="auto" w:fill="auto"/>
            <w:noWrap/>
            <w:vAlign w:val="bottom"/>
          </w:tcPr>
          <w:p w:rsidR="00FF3A1C" w:rsidRDefault="00FF3A1C" w:rsidP="00AD0979">
            <w:pPr>
              <w:jc w:val="center"/>
              <w:rPr>
                <w:rFonts w:ascii="Calibri" w:hAnsi="Calibri"/>
                <w:b/>
                <w:bCs/>
                <w:color w:val="000000"/>
                <w:sz w:val="22"/>
                <w:szCs w:val="22"/>
              </w:rPr>
            </w:pPr>
          </w:p>
        </w:tc>
      </w:tr>
    </w:tbl>
    <w:p w:rsidR="00FF3A1C" w:rsidRDefault="00FF3A1C" w:rsidP="00FF3A1C">
      <w:pPr>
        <w:jc w:val="both"/>
      </w:pPr>
    </w:p>
    <w:p w:rsidR="00FF3A1C" w:rsidRDefault="00FF3A1C" w:rsidP="00FF3A1C">
      <w:pPr>
        <w:jc w:val="both"/>
      </w:pPr>
    </w:p>
    <w:p w:rsidR="00FF3A1C" w:rsidRDefault="00FF3A1C" w:rsidP="00FF3A1C">
      <w:pPr>
        <w:jc w:val="both"/>
      </w:pPr>
    </w:p>
    <w:p w:rsidR="00FF3A1C" w:rsidRPr="00C124EF" w:rsidRDefault="00FF3A1C" w:rsidP="00FF3A1C">
      <w:pPr>
        <w:jc w:val="center"/>
        <w:rPr>
          <w:b/>
          <w:sz w:val="36"/>
          <w:szCs w:val="36"/>
        </w:rPr>
      </w:pPr>
      <w:r w:rsidRPr="00C124EF">
        <w:rPr>
          <w:b/>
          <w:sz w:val="36"/>
          <w:szCs w:val="36"/>
        </w:rPr>
        <w:t>Attachment D</w:t>
      </w:r>
    </w:p>
    <w:p w:rsidR="00FF3A1C" w:rsidRDefault="00FF3A1C" w:rsidP="00FF3A1C">
      <w:pPr>
        <w:jc w:val="both"/>
      </w:pPr>
    </w:p>
    <w:p w:rsidR="00B15DBA" w:rsidRPr="004047AE" w:rsidRDefault="00FF3A1C" w:rsidP="00B15DBA">
      <w:pPr>
        <w:jc w:val="center"/>
        <w:rPr>
          <w:b/>
          <w:sz w:val="28"/>
          <w:szCs w:val="28"/>
        </w:rPr>
      </w:pPr>
      <w:r>
        <w:rPr>
          <w:noProof/>
          <w:sz w:val="28"/>
        </w:rPr>
        <mc:AlternateContent>
          <mc:Choice Requires="wps">
            <w:drawing>
              <wp:anchor distT="0" distB="0" distL="114300" distR="114300" simplePos="0" relativeHeight="251657728" behindDoc="0" locked="0" layoutInCell="1" allowOverlap="1" wp14:anchorId="4DF9DC77" wp14:editId="058B9B73">
                <wp:simplePos x="0" y="0"/>
                <wp:positionH relativeFrom="column">
                  <wp:posOffset>4457700</wp:posOffset>
                </wp:positionH>
                <wp:positionV relativeFrom="paragraph">
                  <wp:posOffset>285750</wp:posOffset>
                </wp:positionV>
                <wp:extent cx="1371600" cy="447675"/>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43D" w:rsidRPr="009706D2" w:rsidRDefault="00B7443D" w:rsidP="00FF3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9DC77" id="Text Box 8" o:spid="_x0000_s1027" type="#_x0000_t202" style="position:absolute;left:0;text-align:left;margin-left:351pt;margin-top:22.5pt;width:108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ky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" filled="f" stroked="f">
                <v:textbox>
                  <w:txbxContent>
                    <w:p w:rsidR="00B7443D" w:rsidRPr="009706D2" w:rsidRDefault="00B7443D" w:rsidP="00FF3A1C"/>
                  </w:txbxContent>
                </v:textbox>
              </v:shape>
            </w:pict>
          </mc:Fallback>
        </mc:AlternateContent>
      </w:r>
      <w:r>
        <w:rPr>
          <w:noProof/>
          <w:sz w:val="28"/>
        </w:rPr>
        <mc:AlternateContent>
          <mc:Choice Requires="wps">
            <w:drawing>
              <wp:anchor distT="0" distB="0" distL="114300" distR="114300" simplePos="0" relativeHeight="251654656" behindDoc="0" locked="0" layoutInCell="1" allowOverlap="1" wp14:anchorId="57D73290" wp14:editId="75BBA975">
                <wp:simplePos x="0" y="0"/>
                <wp:positionH relativeFrom="column">
                  <wp:posOffset>2971800</wp:posOffset>
                </wp:positionH>
                <wp:positionV relativeFrom="paragraph">
                  <wp:posOffset>-676275</wp:posOffset>
                </wp:positionV>
                <wp:extent cx="2743200" cy="685800"/>
                <wp:effectExtent l="0"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C6A7A" id="Rectangle 7" o:spid="_x0000_s1026" style="position:absolute;margin-left:234pt;margin-top:-53.25pt;width:3in;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DZrQIAAKU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" filled="f" stroked="f"/>
            </w:pict>
          </mc:Fallback>
        </mc:AlternateContent>
      </w:r>
      <w:r w:rsidR="00B15DBA" w:rsidRPr="00B15DBA">
        <w:rPr>
          <w:b/>
          <w:sz w:val="28"/>
          <w:szCs w:val="28"/>
        </w:rPr>
        <w:t xml:space="preserve"> </w:t>
      </w:r>
      <w:r w:rsidR="00B15DBA">
        <w:rPr>
          <w:b/>
          <w:sz w:val="28"/>
          <w:szCs w:val="28"/>
        </w:rPr>
        <w:t>ST. MARY’S &amp; CLEARWATER VALLEY HOSPITAL &amp; CLINICS</w:t>
      </w:r>
    </w:p>
    <w:p w:rsidR="00FF3A1C" w:rsidRDefault="00FF3A1C" w:rsidP="00FF3A1C">
      <w:pPr>
        <w:autoSpaceDE w:val="0"/>
        <w:autoSpaceDN w:val="0"/>
        <w:adjustRightInd w:val="0"/>
        <w:rPr>
          <w:sz w:val="28"/>
        </w:rPr>
      </w:pPr>
    </w:p>
    <w:p w:rsidR="00FF3A1C" w:rsidRDefault="00FF3A1C" w:rsidP="00FF3A1C">
      <w:pPr>
        <w:autoSpaceDE w:val="0"/>
        <w:autoSpaceDN w:val="0"/>
        <w:adjustRightInd w:val="0"/>
        <w:rPr>
          <w:sz w:val="28"/>
        </w:rPr>
      </w:pPr>
      <w:r>
        <w:rPr>
          <w:rFonts w:ascii="Times-New-Roman" w:hAnsi="Times-New-Roman" w:cs="Times-New-Roman"/>
          <w:sz w:val="25"/>
          <w:szCs w:val="25"/>
        </w:rPr>
        <w:t xml:space="preserve"> </w:t>
      </w:r>
    </w:p>
    <w:p w:rsidR="00FF3A1C" w:rsidRDefault="00FF3A1C"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rFonts w:ascii="Times-New-Roman" w:hAnsi="Times-New-Roman" w:cs="Times-New-Roman"/>
          <w:sz w:val="25"/>
          <w:szCs w:val="25"/>
        </w:rPr>
      </w:pPr>
      <w:r>
        <w:rPr>
          <w:rFonts w:ascii="Times-New-Roman" w:hAnsi="Times-New-Roman" w:cs="Times-New-Roman"/>
          <w:sz w:val="25"/>
          <w:szCs w:val="25"/>
        </w:rPr>
        <w:t>Date</w:t>
      </w:r>
    </w:p>
    <w:p w:rsidR="00FF3A1C" w:rsidRDefault="00FF3A1C"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rFonts w:ascii="Times-New-Roman" w:hAnsi="Times-New-Roman" w:cs="Times-New-Roman"/>
          <w:sz w:val="25"/>
          <w:szCs w:val="25"/>
        </w:rPr>
      </w:pPr>
      <w:r>
        <w:rPr>
          <w:rFonts w:ascii="Times-New-Roman" w:hAnsi="Times-New-Roman" w:cs="Times-New-Roman"/>
          <w:sz w:val="25"/>
          <w:szCs w:val="25"/>
        </w:rPr>
        <w:t>Gur Name</w:t>
      </w:r>
    </w:p>
    <w:p w:rsidR="00FF3A1C" w:rsidRDefault="00FF3A1C" w:rsidP="00FF3A1C">
      <w:pPr>
        <w:autoSpaceDE w:val="0"/>
        <w:autoSpaceDN w:val="0"/>
        <w:adjustRightInd w:val="0"/>
        <w:rPr>
          <w:rFonts w:ascii="Times-New-Roman" w:hAnsi="Times-New-Roman" w:cs="Times-New-Roman"/>
          <w:sz w:val="25"/>
          <w:szCs w:val="25"/>
        </w:rPr>
      </w:pPr>
      <w:r>
        <w:rPr>
          <w:rFonts w:ascii="Times-New-Roman" w:hAnsi="Times-New-Roman" w:cs="Times-New-Roman"/>
          <w:sz w:val="25"/>
          <w:szCs w:val="25"/>
        </w:rPr>
        <w:t>Gur Address</w:t>
      </w:r>
    </w:p>
    <w:p w:rsidR="00FF3A1C" w:rsidRDefault="00FF3A1C" w:rsidP="00FF3A1C">
      <w:pPr>
        <w:autoSpaceDE w:val="0"/>
        <w:autoSpaceDN w:val="0"/>
        <w:adjustRightInd w:val="0"/>
        <w:rPr>
          <w:rFonts w:ascii="Times-New-Roman" w:hAnsi="Times-New-Roman" w:cs="Times-New-Roman"/>
          <w:sz w:val="25"/>
          <w:szCs w:val="25"/>
        </w:rPr>
      </w:pPr>
      <w:r>
        <w:rPr>
          <w:rFonts w:ascii="Times-New-Roman" w:hAnsi="Times-New-Roman" w:cs="Times-New-Roman"/>
          <w:sz w:val="25"/>
          <w:szCs w:val="25"/>
        </w:rPr>
        <w:t>City State Zip</w:t>
      </w:r>
    </w:p>
    <w:p w:rsidR="00FF3A1C" w:rsidRDefault="00FF3A1C"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rFonts w:ascii="Times-New-Roman" w:hAnsi="Times-New-Roman" w:cs="Times-New-Roman"/>
          <w:sz w:val="25"/>
          <w:szCs w:val="25"/>
        </w:rPr>
      </w:pPr>
      <w:r>
        <w:rPr>
          <w:rFonts w:ascii="Times-New-Roman" w:hAnsi="Times-New-Roman" w:cs="Times-New-Roman"/>
          <w:sz w:val="25"/>
          <w:szCs w:val="25"/>
        </w:rPr>
        <w:t>Guarantor Number</w:t>
      </w:r>
    </w:p>
    <w:p w:rsidR="00FF3A1C" w:rsidRDefault="00FF3A1C"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rFonts w:ascii="Times-New-Roman" w:hAnsi="Times-New-Roman" w:cs="Times-New-Roman"/>
          <w:sz w:val="25"/>
          <w:szCs w:val="25"/>
        </w:rPr>
      </w:pPr>
      <w:r>
        <w:rPr>
          <w:rFonts w:ascii="Times-New-Roman" w:hAnsi="Times-New-Roman" w:cs="Times-New-Roman"/>
          <w:sz w:val="25"/>
          <w:szCs w:val="25"/>
        </w:rPr>
        <w:t>Dear Guarantor,</w:t>
      </w:r>
    </w:p>
    <w:p w:rsidR="00FF3A1C" w:rsidRDefault="00FF3A1C"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rFonts w:ascii="Times-New-Roman" w:hAnsi="Times-New-Roman" w:cs="Times-New-Roman"/>
          <w:sz w:val="25"/>
          <w:szCs w:val="25"/>
        </w:rPr>
      </w:pPr>
      <w:r>
        <w:rPr>
          <w:rFonts w:ascii="Times-New-Roman" w:hAnsi="Times-New-Roman" w:cs="Times-New-Roman"/>
          <w:sz w:val="25"/>
          <w:szCs w:val="25"/>
        </w:rPr>
        <w:t xml:space="preserve">Thank you for applying to our Discount/Sliding Fee Program. We are happy to tell you that you have been approved for a </w:t>
      </w:r>
      <w:r w:rsidRPr="003F33B5">
        <w:rPr>
          <w:rFonts w:ascii="Times-New-Roman" w:hAnsi="Times-New-Roman" w:cs="Times-New-Roman"/>
          <w:color w:val="0000FF"/>
          <w:sz w:val="25"/>
          <w:szCs w:val="25"/>
        </w:rPr>
        <w:t xml:space="preserve">***% </w:t>
      </w:r>
      <w:r w:rsidRPr="005F5F4A">
        <w:rPr>
          <w:rFonts w:ascii="Times-New-Roman" w:hAnsi="Times-New-Roman" w:cs="Times-New-Roman"/>
          <w:sz w:val="25"/>
          <w:szCs w:val="25"/>
        </w:rPr>
        <w:t>di</w:t>
      </w:r>
      <w:r>
        <w:rPr>
          <w:rFonts w:ascii="Times-New-Roman" w:hAnsi="Times-New-Roman" w:cs="Times-New-Roman"/>
          <w:sz w:val="25"/>
          <w:szCs w:val="25"/>
        </w:rPr>
        <w:t xml:space="preserve">scount.  In addition this discount will be effective until </w:t>
      </w:r>
      <w:r w:rsidRPr="005F5F4A">
        <w:rPr>
          <w:rFonts w:ascii="Times-New-Roman" w:hAnsi="Times-New-Roman" w:cs="Times-New-Roman"/>
          <w:color w:val="0000FF"/>
          <w:sz w:val="25"/>
          <w:szCs w:val="25"/>
        </w:rPr>
        <w:t>***</w:t>
      </w:r>
      <w:r>
        <w:rPr>
          <w:rFonts w:ascii="Times-New-Roman" w:hAnsi="Times-New-Roman" w:cs="Times-New-Roman"/>
          <w:sz w:val="25"/>
          <w:szCs w:val="25"/>
        </w:rPr>
        <w:t xml:space="preserve">. (1 yr from date of </w:t>
      </w:r>
      <w:r w:rsidR="00DC0821">
        <w:rPr>
          <w:rFonts w:ascii="Times-New-Roman" w:hAnsi="Times-New-Roman" w:cs="Times-New-Roman"/>
          <w:sz w:val="25"/>
          <w:szCs w:val="25"/>
        </w:rPr>
        <w:t>application</w:t>
      </w:r>
      <w:r>
        <w:rPr>
          <w:rFonts w:ascii="Times-New-Roman" w:hAnsi="Times-New-Roman" w:cs="Times-New-Roman"/>
          <w:sz w:val="25"/>
          <w:szCs w:val="25"/>
        </w:rPr>
        <w:t>)</w:t>
      </w:r>
    </w:p>
    <w:p w:rsidR="00FF3A1C" w:rsidRDefault="00FF3A1C"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rFonts w:ascii="Times-New-Roman-Bold" w:hAnsi="Times-New-Roman-Bold" w:cs="Times-New-Roman-Bold"/>
          <w:b/>
          <w:bCs/>
          <w:sz w:val="25"/>
          <w:szCs w:val="25"/>
        </w:rPr>
      </w:pPr>
      <w:r w:rsidRPr="00B85F44">
        <w:rPr>
          <w:rFonts w:ascii="Times-New-Roman" w:hAnsi="Times-New-Roman" w:cs="Times-New-Roman"/>
          <w:sz w:val="25"/>
          <w:szCs w:val="25"/>
          <w:u w:val="single"/>
        </w:rPr>
        <w:t>Location</w:t>
      </w:r>
      <w:r>
        <w:rPr>
          <w:rFonts w:ascii="Times-New-Roman" w:hAnsi="Times-New-Roman" w:cs="Times-New-Roman"/>
          <w:sz w:val="25"/>
          <w:szCs w:val="25"/>
        </w:rPr>
        <w:tab/>
        <w:t xml:space="preserve"> </w:t>
      </w:r>
      <w:r>
        <w:rPr>
          <w:rFonts w:ascii="Times-New-Roman" w:hAnsi="Times-New-Roman" w:cs="Times-New-Roman"/>
          <w:sz w:val="25"/>
          <w:szCs w:val="25"/>
        </w:rPr>
        <w:tab/>
      </w:r>
      <w:r w:rsidRPr="00B85F44">
        <w:rPr>
          <w:rFonts w:ascii="Times-New-Roman" w:hAnsi="Times-New-Roman" w:cs="Times-New-Roman"/>
          <w:sz w:val="25"/>
          <w:szCs w:val="25"/>
          <w:u w:val="single"/>
        </w:rPr>
        <w:t>Account Balance</w:t>
      </w:r>
      <w:r>
        <w:rPr>
          <w:rFonts w:ascii="Times-New-Roman" w:hAnsi="Times-New-Roman" w:cs="Times-New-Roman"/>
          <w:sz w:val="25"/>
          <w:szCs w:val="25"/>
        </w:rPr>
        <w:t xml:space="preserve"> </w:t>
      </w:r>
      <w:r>
        <w:rPr>
          <w:rFonts w:ascii="Times-New-Roman" w:hAnsi="Times-New-Roman" w:cs="Times-New-Roman"/>
          <w:sz w:val="25"/>
          <w:szCs w:val="25"/>
        </w:rPr>
        <w:tab/>
      </w:r>
      <w:r>
        <w:rPr>
          <w:rFonts w:ascii="Times-New-Roman" w:hAnsi="Times-New-Roman" w:cs="Times-New-Roman"/>
          <w:sz w:val="25"/>
          <w:szCs w:val="25"/>
        </w:rPr>
        <w:tab/>
      </w:r>
      <w:r w:rsidRPr="00B85F44">
        <w:rPr>
          <w:rFonts w:ascii="Times-New-Roman" w:hAnsi="Times-New-Roman" w:cs="Times-New-Roman"/>
          <w:sz w:val="25"/>
          <w:szCs w:val="25"/>
          <w:u w:val="single"/>
        </w:rPr>
        <w:t>Discount</w:t>
      </w:r>
      <w:r>
        <w:rPr>
          <w:rFonts w:ascii="Times-New-Roman" w:hAnsi="Times-New-Roman" w:cs="Times-New-Roman"/>
          <w:sz w:val="25"/>
          <w:szCs w:val="25"/>
        </w:rPr>
        <w:t xml:space="preserve"> </w:t>
      </w:r>
      <w:r>
        <w:rPr>
          <w:rFonts w:ascii="Times-New-Roman" w:hAnsi="Times-New-Roman" w:cs="Times-New-Roman"/>
          <w:sz w:val="25"/>
          <w:szCs w:val="25"/>
        </w:rPr>
        <w:tab/>
      </w:r>
      <w:r>
        <w:rPr>
          <w:rFonts w:ascii="Times-New-Roman" w:hAnsi="Times-New-Roman" w:cs="Times-New-Roman"/>
          <w:sz w:val="25"/>
          <w:szCs w:val="25"/>
        </w:rPr>
        <w:tab/>
      </w:r>
      <w:r w:rsidRPr="00B85F44">
        <w:rPr>
          <w:rFonts w:ascii="Times-New-Roman-Bold" w:hAnsi="Times-New-Roman-Bold" w:cs="Times-New-Roman-Bold"/>
          <w:bCs/>
          <w:sz w:val="25"/>
          <w:szCs w:val="25"/>
          <w:u w:val="single"/>
        </w:rPr>
        <w:t>Balance Due</w:t>
      </w:r>
      <w:r>
        <w:rPr>
          <w:rFonts w:ascii="Times-New-Roman-Bold" w:hAnsi="Times-New-Roman-Bold" w:cs="Times-New-Roman-Bold"/>
          <w:b/>
          <w:bCs/>
          <w:sz w:val="25"/>
          <w:szCs w:val="25"/>
        </w:rPr>
        <w:t xml:space="preserve"> </w:t>
      </w:r>
    </w:p>
    <w:p w:rsidR="00FF3A1C" w:rsidRDefault="00FF3A1C" w:rsidP="00FF3A1C">
      <w:pPr>
        <w:autoSpaceDE w:val="0"/>
        <w:autoSpaceDN w:val="0"/>
        <w:adjustRightInd w:val="0"/>
        <w:rPr>
          <w:rFonts w:ascii="Times-New-Roman-Bold" w:hAnsi="Times-New-Roman-Bold" w:cs="Times-New-Roman-Bold"/>
          <w:b/>
          <w:bCs/>
          <w:sz w:val="25"/>
          <w:szCs w:val="25"/>
        </w:rPr>
      </w:pPr>
      <w:r>
        <w:rPr>
          <w:rFonts w:ascii="Times-New-Roman" w:hAnsi="Times-New-Roman" w:cs="Times-New-Roman"/>
          <w:sz w:val="25"/>
          <w:szCs w:val="25"/>
        </w:rPr>
        <w:t>***</w:t>
      </w:r>
      <w:r>
        <w:rPr>
          <w:rFonts w:ascii="Times-New-Roman" w:hAnsi="Times-New-Roman" w:cs="Times-New-Roman"/>
          <w:sz w:val="25"/>
          <w:szCs w:val="25"/>
        </w:rPr>
        <w:tab/>
      </w:r>
      <w:r>
        <w:rPr>
          <w:rFonts w:ascii="Times-New-Roman" w:hAnsi="Times-New-Roman" w:cs="Times-New-Roman"/>
          <w:sz w:val="25"/>
          <w:szCs w:val="25"/>
        </w:rPr>
        <w:tab/>
      </w:r>
      <w:r>
        <w:rPr>
          <w:rFonts w:ascii="Times-New-Roman" w:hAnsi="Times-New-Roman" w:cs="Times-New-Roman"/>
          <w:sz w:val="25"/>
          <w:szCs w:val="25"/>
        </w:rPr>
        <w:tab/>
        <w:t xml:space="preserve">*** </w:t>
      </w:r>
      <w:r>
        <w:rPr>
          <w:rFonts w:ascii="Times-New-Roman" w:hAnsi="Times-New-Roman" w:cs="Times-New-Roman"/>
          <w:sz w:val="25"/>
          <w:szCs w:val="25"/>
        </w:rPr>
        <w:tab/>
      </w:r>
      <w:r>
        <w:rPr>
          <w:rFonts w:ascii="Times-New-Roman" w:hAnsi="Times-New-Roman" w:cs="Times-New-Roman"/>
          <w:sz w:val="25"/>
          <w:szCs w:val="25"/>
        </w:rPr>
        <w:tab/>
      </w:r>
      <w:r>
        <w:rPr>
          <w:rFonts w:ascii="Times-New-Roman" w:hAnsi="Times-New-Roman" w:cs="Times-New-Roman"/>
          <w:sz w:val="25"/>
          <w:szCs w:val="25"/>
        </w:rPr>
        <w:tab/>
      </w:r>
      <w:r>
        <w:rPr>
          <w:rFonts w:ascii="Times-New-Roman" w:hAnsi="Times-New-Roman" w:cs="Times-New-Roman"/>
          <w:sz w:val="25"/>
          <w:szCs w:val="25"/>
        </w:rPr>
        <w:tab/>
        <w:t xml:space="preserve">*** </w:t>
      </w:r>
      <w:r>
        <w:rPr>
          <w:rFonts w:ascii="Times-New-Roman" w:hAnsi="Times-New-Roman" w:cs="Times-New-Roman"/>
          <w:sz w:val="25"/>
          <w:szCs w:val="25"/>
        </w:rPr>
        <w:tab/>
      </w:r>
      <w:r>
        <w:rPr>
          <w:rFonts w:ascii="Times-New-Roman" w:hAnsi="Times-New-Roman" w:cs="Times-New-Roman"/>
          <w:sz w:val="25"/>
          <w:szCs w:val="25"/>
        </w:rPr>
        <w:tab/>
      </w:r>
      <w:r>
        <w:rPr>
          <w:rFonts w:ascii="Times-New-Roman" w:hAnsi="Times-New-Roman" w:cs="Times-New-Roman"/>
          <w:sz w:val="25"/>
          <w:szCs w:val="25"/>
        </w:rPr>
        <w:tab/>
        <w:t>***</w:t>
      </w:r>
    </w:p>
    <w:p w:rsidR="00FF3A1C" w:rsidRDefault="00FF3A1C"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rFonts w:ascii="Times-New-Roman" w:hAnsi="Times-New-Roman" w:cs="Times-New-Roman"/>
          <w:sz w:val="25"/>
          <w:szCs w:val="25"/>
        </w:rPr>
      </w:pPr>
      <w:r>
        <w:rPr>
          <w:rFonts w:ascii="Times-New-Roman" w:hAnsi="Times-New-Roman" w:cs="Times-New-Roman"/>
          <w:sz w:val="25"/>
          <w:szCs w:val="25"/>
        </w:rPr>
        <w:t xml:space="preserve">Please note: The “Balance Due” column tells how much you still owe.  If you have a “Balance Due”, please call to make payment arrangements.  </w:t>
      </w:r>
    </w:p>
    <w:p w:rsidR="00FF3A1C" w:rsidRDefault="00FF3A1C" w:rsidP="00FF3A1C">
      <w:pPr>
        <w:autoSpaceDE w:val="0"/>
        <w:autoSpaceDN w:val="0"/>
        <w:adjustRightInd w:val="0"/>
        <w:rPr>
          <w:rFonts w:ascii="Times-New-Roman" w:hAnsi="Times-New-Roman" w:cs="Times-New-Roman"/>
          <w:sz w:val="25"/>
          <w:szCs w:val="25"/>
        </w:rPr>
      </w:pPr>
    </w:p>
    <w:p w:rsidR="00FF3A1C" w:rsidRPr="004B76C1" w:rsidRDefault="00FF3A1C" w:rsidP="00FF3A1C">
      <w:pPr>
        <w:autoSpaceDE w:val="0"/>
        <w:autoSpaceDN w:val="0"/>
        <w:adjustRightInd w:val="0"/>
        <w:rPr>
          <w:rFonts w:ascii="Times-New-Roman" w:hAnsi="Times-New-Roman" w:cs="Times-New-Roman"/>
          <w:color w:val="FF0000"/>
          <w:sz w:val="25"/>
          <w:szCs w:val="25"/>
        </w:rPr>
      </w:pPr>
      <w:r>
        <w:rPr>
          <w:rFonts w:ascii="Times-New-Roman" w:hAnsi="Times-New-Roman" w:cs="Times-New-Roman"/>
          <w:sz w:val="25"/>
          <w:szCs w:val="25"/>
        </w:rPr>
        <w:t xml:space="preserve">If you have questions regarding your application please call our Business Office at </w:t>
      </w:r>
      <w:r w:rsidR="00DC0821">
        <w:rPr>
          <w:rFonts w:ascii="Times-New-Roman" w:hAnsi="Times-New-Roman" w:cs="Times-New-Roman"/>
          <w:sz w:val="25"/>
          <w:szCs w:val="25"/>
        </w:rPr>
        <w:t xml:space="preserve">the phone number listed below. </w:t>
      </w:r>
    </w:p>
    <w:p w:rsidR="00FF3A1C" w:rsidRDefault="00FF3A1C" w:rsidP="00FF3A1C">
      <w:pPr>
        <w:autoSpaceDE w:val="0"/>
        <w:autoSpaceDN w:val="0"/>
        <w:adjustRightInd w:val="0"/>
        <w:rPr>
          <w:rFonts w:ascii="Times-New-Roman" w:hAnsi="Times-New-Roman" w:cs="Times-New-Roman"/>
          <w:sz w:val="25"/>
          <w:szCs w:val="25"/>
        </w:rPr>
      </w:pPr>
    </w:p>
    <w:p w:rsidR="00DC0821" w:rsidRDefault="00DC0821" w:rsidP="00FF3A1C">
      <w:pPr>
        <w:autoSpaceDE w:val="0"/>
        <w:autoSpaceDN w:val="0"/>
        <w:adjustRightInd w:val="0"/>
        <w:rPr>
          <w:rFonts w:ascii="Times-New-Roman" w:hAnsi="Times-New-Roman" w:cs="Times-New-Roman"/>
          <w:sz w:val="25"/>
          <w:szCs w:val="25"/>
        </w:rPr>
      </w:pPr>
      <w:r w:rsidRPr="00DC0821">
        <w:rPr>
          <w:rFonts w:ascii="Times-New-Roman" w:hAnsi="Times-New-Roman" w:cs="Times-New-Roman"/>
          <w:sz w:val="25"/>
          <w:szCs w:val="25"/>
        </w:rPr>
        <w:t xml:space="preserve">If you feel that your concerns have not been addressed, please contact our Business Office at one of the phone numbers at the bottom of this letter first and allow us the opportunity to try and address your concerns.  If you continue to have concerns that have not been addressed, you may contact the </w:t>
      </w:r>
      <w:r w:rsidR="00AD0979">
        <w:rPr>
          <w:rFonts w:ascii="Times-New-Roman" w:hAnsi="Times-New-Roman" w:cs="Times-New-Roman"/>
          <w:sz w:val="25"/>
          <w:szCs w:val="25"/>
        </w:rPr>
        <w:t>Idaho</w:t>
      </w:r>
      <w:r w:rsidRPr="00DC0821">
        <w:rPr>
          <w:rFonts w:ascii="Times-New-Roman" w:hAnsi="Times-New-Roman" w:cs="Times-New-Roman"/>
          <w:sz w:val="25"/>
          <w:szCs w:val="25"/>
        </w:rPr>
        <w:t xml:space="preserve"> Attorney General's Office at </w:t>
      </w:r>
      <w:r w:rsidR="00AD0979">
        <w:rPr>
          <w:rFonts w:ascii="Times-New-Roman" w:hAnsi="Times-New-Roman" w:cs="Times-New-Roman"/>
          <w:sz w:val="25"/>
          <w:szCs w:val="25"/>
        </w:rPr>
        <w:t>208-334-2400.</w:t>
      </w:r>
    </w:p>
    <w:p w:rsidR="00AD0979" w:rsidRDefault="00AD0979"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rFonts w:ascii="Times-New-Roman" w:hAnsi="Times-New-Roman" w:cs="Times-New-Roman"/>
          <w:sz w:val="25"/>
          <w:szCs w:val="25"/>
        </w:rPr>
      </w:pPr>
      <w:r>
        <w:rPr>
          <w:rFonts w:ascii="Times-New-Roman" w:hAnsi="Times-New-Roman" w:cs="Times-New-Roman"/>
          <w:sz w:val="25"/>
          <w:szCs w:val="25"/>
        </w:rPr>
        <w:t>Sincerely,</w:t>
      </w:r>
    </w:p>
    <w:p w:rsidR="00FF3A1C" w:rsidRDefault="00FF3A1C"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sz w:val="28"/>
        </w:rPr>
      </w:pPr>
      <w:r>
        <w:rPr>
          <w:rFonts w:ascii="Times-New-Roman" w:hAnsi="Times-New-Roman" w:cs="Times-New-Roman"/>
          <w:sz w:val="25"/>
          <w:szCs w:val="25"/>
        </w:rPr>
        <w:t>Discount/Sliding Fee Program</w:t>
      </w:r>
    </w:p>
    <w:p w:rsidR="00FF3A1C" w:rsidRDefault="00AD0979" w:rsidP="00FF3A1C">
      <w:pPr>
        <w:jc w:val="both"/>
      </w:pPr>
      <w:r>
        <w:t>208-476-5777</w:t>
      </w:r>
    </w:p>
    <w:p w:rsidR="00AD0979" w:rsidRDefault="00AD0979" w:rsidP="00FF3A1C">
      <w:pPr>
        <w:jc w:val="both"/>
      </w:pPr>
    </w:p>
    <w:p w:rsidR="00FF3A1C" w:rsidRDefault="00FF3A1C" w:rsidP="00FF3A1C">
      <w:pPr>
        <w:jc w:val="both"/>
      </w:pPr>
    </w:p>
    <w:p w:rsidR="00FF3A1C" w:rsidRDefault="00FF3A1C" w:rsidP="00FF3A1C">
      <w:pPr>
        <w:jc w:val="both"/>
      </w:pPr>
    </w:p>
    <w:p w:rsidR="00FF3A1C" w:rsidRDefault="00FF3A1C" w:rsidP="00FF3A1C">
      <w:pPr>
        <w:jc w:val="both"/>
      </w:pPr>
    </w:p>
    <w:p w:rsidR="00FF3A1C" w:rsidRPr="00C124EF" w:rsidRDefault="00FF3A1C" w:rsidP="00FF3A1C">
      <w:pPr>
        <w:jc w:val="center"/>
        <w:rPr>
          <w:b/>
          <w:sz w:val="36"/>
          <w:szCs w:val="36"/>
        </w:rPr>
      </w:pPr>
      <w:r w:rsidRPr="00C124EF">
        <w:rPr>
          <w:b/>
          <w:sz w:val="36"/>
          <w:szCs w:val="36"/>
        </w:rPr>
        <w:t>Attachment E</w:t>
      </w:r>
    </w:p>
    <w:p w:rsidR="00FF3A1C" w:rsidRDefault="00FF3A1C" w:rsidP="00FF3A1C">
      <w:pPr>
        <w:jc w:val="both"/>
      </w:pPr>
    </w:p>
    <w:p w:rsidR="00B15DBA" w:rsidRPr="004047AE" w:rsidRDefault="00B15DBA" w:rsidP="00B15DBA">
      <w:pPr>
        <w:jc w:val="center"/>
        <w:rPr>
          <w:b/>
          <w:sz w:val="28"/>
          <w:szCs w:val="28"/>
        </w:rPr>
      </w:pPr>
      <w:r>
        <w:rPr>
          <w:b/>
          <w:sz w:val="28"/>
          <w:szCs w:val="28"/>
        </w:rPr>
        <w:t>ST. MARY’S &amp; CLEARWATER VALLEY HOSPITAL &amp; CLINICS</w:t>
      </w:r>
    </w:p>
    <w:p w:rsidR="00FF3A1C" w:rsidRDefault="00FF3A1C" w:rsidP="00FF3A1C">
      <w:pPr>
        <w:autoSpaceDE w:val="0"/>
        <w:autoSpaceDN w:val="0"/>
        <w:adjustRightInd w:val="0"/>
        <w:rPr>
          <w:sz w:val="28"/>
        </w:rPr>
      </w:pPr>
    </w:p>
    <w:p w:rsidR="00FF3A1C" w:rsidRDefault="00FF3A1C" w:rsidP="00FF3A1C">
      <w:pPr>
        <w:autoSpaceDE w:val="0"/>
        <w:autoSpaceDN w:val="0"/>
        <w:adjustRightInd w:val="0"/>
        <w:rPr>
          <w:sz w:val="28"/>
        </w:rPr>
      </w:pPr>
    </w:p>
    <w:p w:rsidR="00FF3A1C" w:rsidRDefault="00FF3A1C" w:rsidP="00FF3A1C">
      <w:pPr>
        <w:autoSpaceDE w:val="0"/>
        <w:autoSpaceDN w:val="0"/>
        <w:adjustRightInd w:val="0"/>
        <w:rPr>
          <w:rFonts w:ascii="Times-New-Roman" w:hAnsi="Times-New-Roman" w:cs="Times-New-Roman"/>
          <w:sz w:val="23"/>
          <w:szCs w:val="23"/>
        </w:rPr>
      </w:pPr>
    </w:p>
    <w:p w:rsidR="00FF3A1C" w:rsidRDefault="00FF3A1C" w:rsidP="00FF3A1C">
      <w:pPr>
        <w:autoSpaceDE w:val="0"/>
        <w:autoSpaceDN w:val="0"/>
        <w:adjustRightInd w:val="0"/>
        <w:rPr>
          <w:rFonts w:ascii="Times-New-Roman" w:hAnsi="Times-New-Roman" w:cs="Times-New-Roman"/>
          <w:sz w:val="23"/>
          <w:szCs w:val="23"/>
        </w:rPr>
      </w:pPr>
      <w:r>
        <w:rPr>
          <w:rFonts w:ascii="Times-New-Roman" w:hAnsi="Times-New-Roman" w:cs="Times-New-Roman"/>
          <w:sz w:val="23"/>
          <w:szCs w:val="23"/>
        </w:rPr>
        <w:t>Date</w:t>
      </w:r>
    </w:p>
    <w:p w:rsidR="00FF3A1C" w:rsidRDefault="00FF3A1C" w:rsidP="00FF3A1C">
      <w:pPr>
        <w:autoSpaceDE w:val="0"/>
        <w:autoSpaceDN w:val="0"/>
        <w:adjustRightInd w:val="0"/>
        <w:rPr>
          <w:rFonts w:ascii="Times-New-Roman" w:hAnsi="Times-New-Roman" w:cs="Times-New-Roman"/>
          <w:sz w:val="23"/>
          <w:szCs w:val="23"/>
        </w:rPr>
      </w:pPr>
    </w:p>
    <w:p w:rsidR="00FF3A1C" w:rsidRDefault="00FF3A1C" w:rsidP="00FF3A1C">
      <w:pPr>
        <w:autoSpaceDE w:val="0"/>
        <w:autoSpaceDN w:val="0"/>
        <w:adjustRightInd w:val="0"/>
        <w:rPr>
          <w:rFonts w:ascii="Times-New-Roman" w:hAnsi="Times-New-Roman" w:cs="Times-New-Roman"/>
          <w:sz w:val="23"/>
          <w:szCs w:val="23"/>
        </w:rPr>
      </w:pPr>
      <w:r>
        <w:rPr>
          <w:rFonts w:ascii="Times-New-Roman" w:hAnsi="Times-New-Roman" w:cs="Times-New-Roman"/>
          <w:sz w:val="23"/>
          <w:szCs w:val="23"/>
        </w:rPr>
        <w:t>Gur Name</w:t>
      </w:r>
    </w:p>
    <w:p w:rsidR="00FF3A1C" w:rsidRDefault="00FF3A1C" w:rsidP="00FF3A1C">
      <w:pPr>
        <w:autoSpaceDE w:val="0"/>
        <w:autoSpaceDN w:val="0"/>
        <w:adjustRightInd w:val="0"/>
        <w:rPr>
          <w:rFonts w:ascii="Times-New-Roman" w:hAnsi="Times-New-Roman" w:cs="Times-New-Roman"/>
          <w:sz w:val="23"/>
          <w:szCs w:val="23"/>
        </w:rPr>
      </w:pPr>
      <w:r>
        <w:rPr>
          <w:rFonts w:ascii="Times-New-Roman" w:hAnsi="Times-New-Roman" w:cs="Times-New-Roman"/>
          <w:sz w:val="23"/>
          <w:szCs w:val="23"/>
        </w:rPr>
        <w:t>Address</w:t>
      </w:r>
    </w:p>
    <w:p w:rsidR="00FF3A1C" w:rsidRDefault="00FF3A1C" w:rsidP="00FF3A1C">
      <w:pPr>
        <w:autoSpaceDE w:val="0"/>
        <w:autoSpaceDN w:val="0"/>
        <w:adjustRightInd w:val="0"/>
        <w:rPr>
          <w:rFonts w:ascii="Times-New-Roman" w:hAnsi="Times-New-Roman" w:cs="Times-New-Roman"/>
          <w:sz w:val="23"/>
          <w:szCs w:val="23"/>
        </w:rPr>
      </w:pPr>
      <w:r>
        <w:rPr>
          <w:rFonts w:ascii="Times-New-Roman" w:hAnsi="Times-New-Roman" w:cs="Times-New-Roman"/>
          <w:sz w:val="23"/>
          <w:szCs w:val="23"/>
        </w:rPr>
        <w:t>City State Zip</w:t>
      </w:r>
    </w:p>
    <w:p w:rsidR="00FF3A1C" w:rsidRDefault="00FF3A1C" w:rsidP="00FF3A1C">
      <w:pPr>
        <w:autoSpaceDE w:val="0"/>
        <w:autoSpaceDN w:val="0"/>
        <w:adjustRightInd w:val="0"/>
        <w:rPr>
          <w:rFonts w:ascii="Times-New-Roman" w:hAnsi="Times-New-Roman" w:cs="Times-New-Roman"/>
          <w:sz w:val="23"/>
          <w:szCs w:val="23"/>
        </w:rPr>
      </w:pPr>
    </w:p>
    <w:p w:rsidR="00FF3A1C" w:rsidRDefault="00FF3A1C" w:rsidP="00FF3A1C">
      <w:pPr>
        <w:autoSpaceDE w:val="0"/>
        <w:autoSpaceDN w:val="0"/>
        <w:adjustRightInd w:val="0"/>
        <w:rPr>
          <w:rFonts w:ascii="Times-New-Roman" w:hAnsi="Times-New-Roman" w:cs="Times-New-Roman"/>
          <w:sz w:val="23"/>
          <w:szCs w:val="23"/>
        </w:rPr>
      </w:pPr>
      <w:r>
        <w:rPr>
          <w:rFonts w:ascii="Times-New-Roman" w:hAnsi="Times-New-Roman" w:cs="Times-New-Roman"/>
          <w:sz w:val="23"/>
          <w:szCs w:val="23"/>
        </w:rPr>
        <w:t>Gur #</w:t>
      </w:r>
    </w:p>
    <w:p w:rsidR="00FF3A1C" w:rsidRDefault="00FF3A1C" w:rsidP="00FF3A1C">
      <w:pPr>
        <w:autoSpaceDE w:val="0"/>
        <w:autoSpaceDN w:val="0"/>
        <w:adjustRightInd w:val="0"/>
        <w:rPr>
          <w:rFonts w:ascii="Times-New-Roman" w:hAnsi="Times-New-Roman" w:cs="Times-New-Roman"/>
          <w:sz w:val="23"/>
          <w:szCs w:val="23"/>
        </w:rPr>
      </w:pPr>
    </w:p>
    <w:p w:rsidR="00FF3A1C" w:rsidRDefault="00FF3A1C" w:rsidP="00FF3A1C">
      <w:pPr>
        <w:autoSpaceDE w:val="0"/>
        <w:autoSpaceDN w:val="0"/>
        <w:adjustRightInd w:val="0"/>
        <w:rPr>
          <w:rFonts w:ascii="Times-New-Roman" w:hAnsi="Times-New-Roman" w:cs="Times-New-Roman"/>
          <w:sz w:val="23"/>
          <w:szCs w:val="23"/>
        </w:rPr>
      </w:pPr>
      <w:r>
        <w:rPr>
          <w:rFonts w:ascii="Times-New-Roman" w:hAnsi="Times-New-Roman" w:cs="Times-New-Roman"/>
          <w:sz w:val="23"/>
          <w:szCs w:val="23"/>
        </w:rPr>
        <w:t>Dear Gur,</w:t>
      </w:r>
    </w:p>
    <w:p w:rsidR="00FF3A1C" w:rsidRDefault="00FF3A1C" w:rsidP="00FF3A1C">
      <w:pPr>
        <w:autoSpaceDE w:val="0"/>
        <w:autoSpaceDN w:val="0"/>
        <w:adjustRightInd w:val="0"/>
        <w:rPr>
          <w:rFonts w:ascii="Times-New-Roman" w:hAnsi="Times-New-Roman" w:cs="Times-New-Roman"/>
          <w:sz w:val="23"/>
          <w:szCs w:val="23"/>
        </w:rPr>
      </w:pPr>
    </w:p>
    <w:p w:rsidR="00FF3A1C" w:rsidRDefault="00FF3A1C" w:rsidP="00FF3A1C">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Thank you for taking the time to apply to our Discount/Sliding Fee Program.  </w:t>
      </w:r>
    </w:p>
    <w:p w:rsidR="00FF3A1C" w:rsidRDefault="00FF3A1C" w:rsidP="00FF3A1C">
      <w:pPr>
        <w:autoSpaceDE w:val="0"/>
        <w:autoSpaceDN w:val="0"/>
        <w:adjustRightInd w:val="0"/>
        <w:rPr>
          <w:rFonts w:ascii="Times-New-Roman" w:hAnsi="Times-New-Roman" w:cs="Times-New-Roman"/>
          <w:sz w:val="23"/>
          <w:szCs w:val="23"/>
        </w:rPr>
      </w:pPr>
    </w:p>
    <w:p w:rsidR="00FF3A1C" w:rsidRDefault="00FF3A1C" w:rsidP="00FF3A1C">
      <w:pPr>
        <w:autoSpaceDE w:val="0"/>
        <w:autoSpaceDN w:val="0"/>
        <w:adjustRightInd w:val="0"/>
        <w:rPr>
          <w:rFonts w:ascii="Times-New-Roman" w:hAnsi="Times-New-Roman" w:cs="Times-New-Roman"/>
          <w:sz w:val="23"/>
          <w:szCs w:val="23"/>
        </w:rPr>
      </w:pPr>
      <w:r>
        <w:rPr>
          <w:rFonts w:ascii="Times-New-Roman" w:hAnsi="Times-New-Roman" w:cs="Times-New-Roman"/>
          <w:sz w:val="23"/>
          <w:szCs w:val="23"/>
        </w:rPr>
        <w:t>We have reviewed your application and f</w:t>
      </w:r>
      <w:r w:rsidR="00DC0821">
        <w:rPr>
          <w:rFonts w:ascii="Times-New-Roman" w:hAnsi="Times-New-Roman" w:cs="Times-New-Roman"/>
          <w:sz w:val="23"/>
          <w:szCs w:val="23"/>
        </w:rPr>
        <w:t xml:space="preserve">ind </w:t>
      </w:r>
      <w:r>
        <w:rPr>
          <w:rFonts w:ascii="Times-New-Roman" w:hAnsi="Times-New-Roman" w:cs="Times-New-Roman"/>
          <w:sz w:val="23"/>
          <w:szCs w:val="23"/>
        </w:rPr>
        <w:t xml:space="preserve">that </w:t>
      </w:r>
      <w:r w:rsidR="00DC0821">
        <w:rPr>
          <w:rFonts w:ascii="Times-New-Roman" w:hAnsi="Times-New-Roman" w:cs="Times-New-Roman"/>
          <w:sz w:val="23"/>
          <w:szCs w:val="23"/>
        </w:rPr>
        <w:t xml:space="preserve">we must deny your requests.   </w:t>
      </w:r>
      <w:r>
        <w:rPr>
          <w:rFonts w:ascii="Times-New-Roman" w:hAnsi="Times-New-Roman" w:cs="Times-New-Roman"/>
          <w:sz w:val="23"/>
          <w:szCs w:val="23"/>
        </w:rPr>
        <w:t xml:space="preserve">The reason for </w:t>
      </w:r>
      <w:r w:rsidR="00DC0821">
        <w:rPr>
          <w:rFonts w:ascii="Times-New-Roman" w:hAnsi="Times-New-Roman" w:cs="Times-New-Roman"/>
          <w:sz w:val="23"/>
          <w:szCs w:val="23"/>
        </w:rPr>
        <w:t>this</w:t>
      </w:r>
      <w:r>
        <w:rPr>
          <w:rFonts w:ascii="Times-New-Roman" w:hAnsi="Times-New-Roman" w:cs="Times-New-Roman"/>
          <w:sz w:val="23"/>
          <w:szCs w:val="23"/>
        </w:rPr>
        <w:t xml:space="preserve"> decision is: </w:t>
      </w:r>
    </w:p>
    <w:p w:rsidR="00FF3A1C" w:rsidRDefault="00FF3A1C" w:rsidP="00FF3A1C">
      <w:pPr>
        <w:autoSpaceDE w:val="0"/>
        <w:autoSpaceDN w:val="0"/>
        <w:adjustRightInd w:val="0"/>
        <w:rPr>
          <w:rFonts w:ascii="Times-New-Roman" w:hAnsi="Times-New-Roman" w:cs="Times-New-Roman"/>
          <w:sz w:val="23"/>
          <w:szCs w:val="23"/>
        </w:rPr>
      </w:pPr>
    </w:p>
    <w:p w:rsidR="00FF3A1C" w:rsidRDefault="00FF3A1C" w:rsidP="00FF3A1C">
      <w:pPr>
        <w:autoSpaceDE w:val="0"/>
        <w:autoSpaceDN w:val="0"/>
        <w:adjustRightInd w:val="0"/>
        <w:rPr>
          <w:rFonts w:ascii="Times-New-Roman" w:hAnsi="Times-New-Roman" w:cs="Times-New-Roman"/>
          <w:sz w:val="23"/>
          <w:szCs w:val="23"/>
        </w:rPr>
      </w:pPr>
      <w:r>
        <w:rPr>
          <w:rFonts w:ascii="Wingdings" w:hAnsi="Wingdings" w:cs="Wingdings"/>
          <w:sz w:val="23"/>
          <w:szCs w:val="23"/>
        </w:rPr>
        <w:t></w:t>
      </w:r>
      <w:r>
        <w:rPr>
          <w:rFonts w:ascii="Wingdings" w:hAnsi="Wingdings" w:cs="Wingdings"/>
          <w:sz w:val="23"/>
          <w:szCs w:val="23"/>
        </w:rPr>
        <w:t></w:t>
      </w:r>
      <w:r>
        <w:rPr>
          <w:rFonts w:ascii="Times-New-Roman" w:hAnsi="Times-New-Roman" w:cs="Times-New-Roman"/>
          <w:sz w:val="23"/>
          <w:szCs w:val="23"/>
        </w:rPr>
        <w:t xml:space="preserve">Your income is over the </w:t>
      </w:r>
      <w:r w:rsidR="00DC0821">
        <w:rPr>
          <w:rFonts w:ascii="Times-New-Roman" w:hAnsi="Times-New-Roman" w:cs="Times-New-Roman"/>
          <w:sz w:val="23"/>
          <w:szCs w:val="23"/>
        </w:rPr>
        <w:t xml:space="preserve">Discount/Sliding Fee Program </w:t>
      </w:r>
      <w:r>
        <w:rPr>
          <w:rFonts w:ascii="Times-New-Roman" w:hAnsi="Times-New-Roman" w:cs="Times-New-Roman"/>
          <w:sz w:val="23"/>
          <w:szCs w:val="23"/>
        </w:rPr>
        <w:t>guidelines for your household size.</w:t>
      </w:r>
    </w:p>
    <w:p w:rsidR="00FF3A1C" w:rsidRPr="00676D8C" w:rsidRDefault="00FF3A1C" w:rsidP="00FF3A1C">
      <w:pPr>
        <w:autoSpaceDE w:val="0"/>
        <w:autoSpaceDN w:val="0"/>
        <w:adjustRightInd w:val="0"/>
        <w:rPr>
          <w:rFonts w:ascii="Times-New-Roman" w:hAnsi="Times-New-Roman" w:cs="Times-New-Roman"/>
          <w:color w:val="0000FF"/>
          <w:sz w:val="23"/>
          <w:szCs w:val="23"/>
        </w:rPr>
      </w:pPr>
      <w:r>
        <w:rPr>
          <w:rFonts w:ascii="Wingdings" w:hAnsi="Wingdings" w:cs="Wingdings"/>
          <w:sz w:val="23"/>
          <w:szCs w:val="23"/>
        </w:rPr>
        <w:t></w:t>
      </w:r>
      <w:r>
        <w:rPr>
          <w:rFonts w:ascii="Wingdings" w:hAnsi="Wingdings" w:cs="Wingdings"/>
          <w:sz w:val="23"/>
          <w:szCs w:val="23"/>
        </w:rPr>
        <w:t></w:t>
      </w:r>
      <w:r>
        <w:rPr>
          <w:rFonts w:ascii="Times-New-Roman" w:hAnsi="Times-New-Roman" w:cs="Times-New-Roman"/>
          <w:sz w:val="23"/>
          <w:szCs w:val="23"/>
        </w:rPr>
        <w:t xml:space="preserve">We have not received the following information, which we need in order to process your application: </w:t>
      </w:r>
      <w:r w:rsidRPr="00F26A3D">
        <w:rPr>
          <w:rFonts w:ascii="Times-New-Roman" w:hAnsi="Times-New-Roman" w:cs="Times-New-Roman"/>
          <w:color w:val="FF0000"/>
          <w:sz w:val="23"/>
          <w:szCs w:val="23"/>
        </w:rPr>
        <w:t>*** Drop Down (</w:t>
      </w:r>
      <w:r w:rsidRPr="00F26A3D">
        <w:rPr>
          <w:rFonts w:ascii="Times-New-Roman" w:hAnsi="Times-New-Roman" w:cs="Times-New-Roman"/>
          <w:b/>
          <w:color w:val="FF0000"/>
          <w:sz w:val="23"/>
          <w:szCs w:val="23"/>
        </w:rPr>
        <w:t>Identification</w:t>
      </w:r>
      <w:r w:rsidRPr="00F26A3D">
        <w:rPr>
          <w:rFonts w:ascii="Times-New-Roman" w:hAnsi="Times-New-Roman" w:cs="Times-New-Roman"/>
          <w:color w:val="FF0000"/>
          <w:sz w:val="23"/>
          <w:szCs w:val="23"/>
        </w:rPr>
        <w:t xml:space="preserve">-driver’s license, </w:t>
      </w:r>
      <w:r w:rsidR="00DC0821">
        <w:rPr>
          <w:rFonts w:ascii="Times-New-Roman" w:hAnsi="Times-New-Roman" w:cs="Times-New-Roman"/>
          <w:color w:val="FF0000"/>
          <w:sz w:val="23"/>
          <w:szCs w:val="23"/>
        </w:rPr>
        <w:t xml:space="preserve">utility bill, </w:t>
      </w:r>
      <w:r w:rsidRPr="00F26A3D">
        <w:rPr>
          <w:rFonts w:ascii="Times-New-Roman" w:hAnsi="Times-New-Roman" w:cs="Times-New-Roman"/>
          <w:color w:val="FF0000"/>
          <w:sz w:val="23"/>
          <w:szCs w:val="23"/>
        </w:rPr>
        <w:t xml:space="preserve"> employment ID, or other, </w:t>
      </w:r>
      <w:r w:rsidRPr="00F26A3D">
        <w:rPr>
          <w:rFonts w:ascii="Times-New-Roman" w:hAnsi="Times-New-Roman" w:cs="Times-New-Roman"/>
          <w:b/>
          <w:color w:val="FF0000"/>
          <w:sz w:val="23"/>
          <w:szCs w:val="23"/>
        </w:rPr>
        <w:t>income verification</w:t>
      </w:r>
      <w:r w:rsidRPr="00F26A3D">
        <w:rPr>
          <w:rFonts w:ascii="Times-New-Roman" w:hAnsi="Times-New-Roman" w:cs="Times-New-Roman"/>
          <w:color w:val="FF0000"/>
          <w:sz w:val="23"/>
          <w:szCs w:val="23"/>
        </w:rPr>
        <w:t xml:space="preserve"> –</w:t>
      </w:r>
      <w:r w:rsidR="00DC0821">
        <w:rPr>
          <w:rFonts w:ascii="Times-New-Roman" w:hAnsi="Times-New-Roman" w:cs="Times-New-Roman"/>
          <w:color w:val="FF0000"/>
          <w:sz w:val="23"/>
          <w:szCs w:val="23"/>
        </w:rPr>
        <w:t xml:space="preserve"> </w:t>
      </w:r>
      <w:r w:rsidRPr="00F26A3D">
        <w:rPr>
          <w:rFonts w:ascii="Times-New-Roman" w:hAnsi="Times-New-Roman" w:cs="Times-New-Roman"/>
          <w:color w:val="FF0000"/>
          <w:sz w:val="23"/>
          <w:szCs w:val="23"/>
        </w:rPr>
        <w:t xml:space="preserve">prior tax year return, </w:t>
      </w:r>
      <w:r w:rsidR="00DC0821">
        <w:rPr>
          <w:rFonts w:ascii="Times-New-Roman" w:hAnsi="Times-New-Roman" w:cs="Times-New-Roman"/>
          <w:color w:val="FF0000"/>
          <w:sz w:val="23"/>
          <w:szCs w:val="23"/>
        </w:rPr>
        <w:t>3</w:t>
      </w:r>
      <w:r w:rsidRPr="00F26A3D">
        <w:rPr>
          <w:rFonts w:ascii="Times-New-Roman" w:hAnsi="Times-New-Roman" w:cs="Times-New-Roman"/>
          <w:color w:val="FF0000"/>
          <w:sz w:val="23"/>
          <w:szCs w:val="23"/>
        </w:rPr>
        <w:t xml:space="preserve"> most recent pay stubs, and verification of other income reported on your application, </w:t>
      </w:r>
      <w:r w:rsidRPr="00F26A3D">
        <w:rPr>
          <w:rFonts w:ascii="Times-New-Roman" w:hAnsi="Times-New-Roman" w:cs="Times-New-Roman"/>
          <w:b/>
          <w:color w:val="FF0000"/>
          <w:sz w:val="23"/>
          <w:szCs w:val="23"/>
        </w:rPr>
        <w:t>Insurance card</w:t>
      </w:r>
      <w:r w:rsidRPr="00F26A3D">
        <w:rPr>
          <w:rFonts w:ascii="Times-New-Roman" w:hAnsi="Times-New-Roman" w:cs="Times-New-Roman"/>
          <w:color w:val="FF0000"/>
          <w:sz w:val="23"/>
          <w:szCs w:val="23"/>
        </w:rPr>
        <w:t xml:space="preserve">, </w:t>
      </w:r>
      <w:r w:rsidRPr="00F26A3D">
        <w:rPr>
          <w:rFonts w:ascii="Times-New-Roman" w:hAnsi="Times-New-Roman" w:cs="Times-New-Roman"/>
          <w:b/>
          <w:color w:val="FF0000"/>
          <w:sz w:val="23"/>
          <w:szCs w:val="23"/>
        </w:rPr>
        <w:t>Medicaid</w:t>
      </w:r>
      <w:r w:rsidRPr="00F26A3D">
        <w:rPr>
          <w:rFonts w:ascii="Times-New-Roman" w:hAnsi="Times-New-Roman" w:cs="Times-New-Roman"/>
          <w:color w:val="FF0000"/>
          <w:sz w:val="23"/>
          <w:szCs w:val="23"/>
        </w:rPr>
        <w:t xml:space="preserve"> -application made or denial</w:t>
      </w:r>
      <w:r w:rsidRPr="00676D8C">
        <w:rPr>
          <w:rFonts w:ascii="Times-New-Roman" w:hAnsi="Times-New-Roman" w:cs="Times-New-Roman"/>
          <w:color w:val="0000FF"/>
          <w:sz w:val="23"/>
          <w:szCs w:val="23"/>
        </w:rPr>
        <w:t>)</w:t>
      </w:r>
    </w:p>
    <w:p w:rsidR="00FF3A1C" w:rsidRPr="00E24D39" w:rsidRDefault="00FF3A1C" w:rsidP="00FF3A1C">
      <w:pPr>
        <w:autoSpaceDE w:val="0"/>
        <w:autoSpaceDN w:val="0"/>
        <w:adjustRightInd w:val="0"/>
        <w:rPr>
          <w:sz w:val="23"/>
          <w:szCs w:val="23"/>
        </w:rPr>
      </w:pPr>
    </w:p>
    <w:p w:rsidR="00DC0821" w:rsidRDefault="00DC0821" w:rsidP="00DC0821">
      <w:pPr>
        <w:autoSpaceDE w:val="0"/>
        <w:autoSpaceDN w:val="0"/>
        <w:adjustRightInd w:val="0"/>
        <w:rPr>
          <w:rFonts w:ascii="Times-New-Roman" w:hAnsi="Times-New-Roman" w:cs="Times-New-Roman"/>
          <w:sz w:val="23"/>
          <w:szCs w:val="23"/>
        </w:rPr>
      </w:pPr>
      <w:r w:rsidRPr="00DC0821">
        <w:rPr>
          <w:rFonts w:ascii="Times-New-Roman" w:hAnsi="Times-New-Roman" w:cs="Times-New-Roman"/>
          <w:sz w:val="23"/>
          <w:szCs w:val="23"/>
        </w:rPr>
        <w:t>If your financial circumstances change, you can apply again for financial help, just call our office and ask for a new application.</w:t>
      </w:r>
    </w:p>
    <w:p w:rsidR="00DC0821" w:rsidRPr="00DC0821" w:rsidRDefault="00DC0821" w:rsidP="00DC0821">
      <w:pPr>
        <w:autoSpaceDE w:val="0"/>
        <w:autoSpaceDN w:val="0"/>
        <w:adjustRightInd w:val="0"/>
        <w:rPr>
          <w:rFonts w:ascii="Times-New-Roman" w:hAnsi="Times-New-Roman" w:cs="Times-New-Roman"/>
          <w:sz w:val="23"/>
          <w:szCs w:val="23"/>
        </w:rPr>
      </w:pPr>
    </w:p>
    <w:p w:rsidR="00DC0821" w:rsidRPr="00DC0821" w:rsidRDefault="00DC0821" w:rsidP="00DC0821">
      <w:pPr>
        <w:autoSpaceDE w:val="0"/>
        <w:autoSpaceDN w:val="0"/>
        <w:adjustRightInd w:val="0"/>
        <w:rPr>
          <w:rFonts w:ascii="Times-New-Roman" w:hAnsi="Times-New-Roman" w:cs="Times-New-Roman"/>
          <w:sz w:val="23"/>
          <w:szCs w:val="23"/>
        </w:rPr>
      </w:pPr>
      <w:r w:rsidRPr="00DC0821">
        <w:rPr>
          <w:rFonts w:ascii="Times-New-Roman" w:hAnsi="Times-New-Roman" w:cs="Times-New-Roman"/>
          <w:sz w:val="23"/>
          <w:szCs w:val="23"/>
        </w:rPr>
        <w:t xml:space="preserve">You will receive monthly bills from each </w:t>
      </w:r>
      <w:r w:rsidR="00AD0979">
        <w:rPr>
          <w:rFonts w:ascii="Times-New-Roman" w:hAnsi="Times-New-Roman" w:cs="Times-New-Roman"/>
          <w:sz w:val="23"/>
          <w:szCs w:val="23"/>
        </w:rPr>
        <w:t xml:space="preserve">CVH/SMH </w:t>
      </w:r>
      <w:r w:rsidRPr="00DC0821">
        <w:rPr>
          <w:rFonts w:ascii="Times-New-Roman" w:hAnsi="Times-New-Roman" w:cs="Times-New-Roman"/>
          <w:sz w:val="23"/>
          <w:szCs w:val="23"/>
        </w:rPr>
        <w:t>clinic if there is a balance due.  Please call the phone number on your bill to make payment arrangements</w:t>
      </w:r>
    </w:p>
    <w:p w:rsidR="00DC0821" w:rsidRPr="00DC0821" w:rsidRDefault="00DC0821" w:rsidP="00DC0821">
      <w:pPr>
        <w:autoSpaceDE w:val="0"/>
        <w:autoSpaceDN w:val="0"/>
        <w:adjustRightInd w:val="0"/>
        <w:rPr>
          <w:rFonts w:ascii="Times-New-Roman" w:hAnsi="Times-New-Roman" w:cs="Times-New-Roman"/>
          <w:sz w:val="23"/>
          <w:szCs w:val="23"/>
        </w:rPr>
      </w:pPr>
    </w:p>
    <w:p w:rsidR="00FF3A1C" w:rsidRPr="00F26A3D" w:rsidRDefault="00DC0821">
      <w:pPr>
        <w:autoSpaceDE w:val="0"/>
        <w:autoSpaceDN w:val="0"/>
        <w:adjustRightInd w:val="0"/>
        <w:rPr>
          <w:rFonts w:ascii="Times-New-Roman" w:hAnsi="Times-New-Roman" w:cs="Times-New-Roman"/>
          <w:color w:val="FF0000"/>
          <w:sz w:val="25"/>
          <w:szCs w:val="25"/>
        </w:rPr>
      </w:pPr>
      <w:r w:rsidRPr="00DC0821">
        <w:rPr>
          <w:rFonts w:ascii="Times-New-Roman" w:hAnsi="Times-New-Roman" w:cs="Times-New-Roman"/>
          <w:sz w:val="23"/>
          <w:szCs w:val="23"/>
        </w:rPr>
        <w:t xml:space="preserve">If you have questions regarding your application, please call our Business Office at </w:t>
      </w:r>
      <w:r w:rsidR="00AD0979">
        <w:rPr>
          <w:rFonts w:ascii="Times-New-Roman" w:hAnsi="Times-New-Roman" w:cs="Times-New-Roman"/>
          <w:sz w:val="23"/>
          <w:szCs w:val="23"/>
        </w:rPr>
        <w:t>208-476-5777</w:t>
      </w:r>
    </w:p>
    <w:p w:rsidR="00FF3A1C" w:rsidRDefault="00FF3A1C" w:rsidP="00FF3A1C">
      <w:pPr>
        <w:autoSpaceDE w:val="0"/>
        <w:autoSpaceDN w:val="0"/>
        <w:adjustRightInd w:val="0"/>
        <w:rPr>
          <w:rFonts w:ascii="Times-New-Roman" w:hAnsi="Times-New-Roman" w:cs="Times-New-Roman"/>
          <w:sz w:val="25"/>
          <w:szCs w:val="25"/>
        </w:rPr>
      </w:pPr>
    </w:p>
    <w:p w:rsidR="00FF3A1C" w:rsidRDefault="00FF3A1C" w:rsidP="00FF3A1C">
      <w:pPr>
        <w:autoSpaceDE w:val="0"/>
        <w:autoSpaceDN w:val="0"/>
        <w:adjustRightInd w:val="0"/>
        <w:rPr>
          <w:rFonts w:ascii="Times-New-Roman" w:hAnsi="Times-New-Roman" w:cs="Times-New-Roman"/>
          <w:sz w:val="23"/>
          <w:szCs w:val="23"/>
        </w:rPr>
      </w:pPr>
      <w:r>
        <w:rPr>
          <w:rFonts w:ascii="Times-New-Roman" w:hAnsi="Times-New-Roman" w:cs="Times-New-Roman"/>
          <w:sz w:val="23"/>
          <w:szCs w:val="23"/>
        </w:rPr>
        <w:t>Sincerely,</w:t>
      </w:r>
    </w:p>
    <w:p w:rsidR="00FF3A1C" w:rsidRDefault="00FF3A1C" w:rsidP="00FF3A1C">
      <w:pPr>
        <w:autoSpaceDE w:val="0"/>
        <w:autoSpaceDN w:val="0"/>
        <w:adjustRightInd w:val="0"/>
        <w:rPr>
          <w:rFonts w:ascii="Times-New-Roman" w:hAnsi="Times-New-Roman" w:cs="Times-New-Roman"/>
          <w:sz w:val="23"/>
          <w:szCs w:val="23"/>
        </w:rPr>
      </w:pPr>
    </w:p>
    <w:p w:rsidR="00AD0979" w:rsidRDefault="00AD0979" w:rsidP="00FF3A1C">
      <w:pPr>
        <w:autoSpaceDE w:val="0"/>
        <w:autoSpaceDN w:val="0"/>
        <w:adjustRightInd w:val="0"/>
        <w:rPr>
          <w:rFonts w:ascii="Times-New-Roman" w:hAnsi="Times-New-Roman" w:cs="Times-New-Roman"/>
          <w:sz w:val="23"/>
          <w:szCs w:val="23"/>
        </w:rPr>
      </w:pPr>
    </w:p>
    <w:p w:rsidR="00FF3A1C" w:rsidRDefault="00FF3A1C" w:rsidP="00FF3A1C">
      <w:pPr>
        <w:autoSpaceDE w:val="0"/>
        <w:autoSpaceDN w:val="0"/>
        <w:adjustRightInd w:val="0"/>
        <w:rPr>
          <w:rFonts w:ascii="Times-New-Roman" w:hAnsi="Times-New-Roman" w:cs="Times-New-Roman"/>
          <w:sz w:val="25"/>
          <w:szCs w:val="25"/>
        </w:rPr>
      </w:pPr>
      <w:r>
        <w:rPr>
          <w:rFonts w:ascii="Times-New-Roman" w:hAnsi="Times-New-Roman" w:cs="Times-New-Roman"/>
          <w:sz w:val="25"/>
          <w:szCs w:val="25"/>
        </w:rPr>
        <w:t>Discount/Sliding Fee Program</w:t>
      </w:r>
    </w:p>
    <w:p w:rsidR="00FF3A1C" w:rsidRDefault="00FF3A1C" w:rsidP="00FF3A1C">
      <w:pPr>
        <w:autoSpaceDE w:val="0"/>
        <w:autoSpaceDN w:val="0"/>
        <w:adjustRightInd w:val="0"/>
        <w:rPr>
          <w:rFonts w:ascii="Times-New-Roman" w:hAnsi="Times-New-Roman" w:cs="Times-New-Roman"/>
          <w:sz w:val="25"/>
          <w:szCs w:val="25"/>
        </w:rPr>
      </w:pPr>
    </w:p>
    <w:p w:rsidR="00FF3A1C" w:rsidRPr="00D3242A" w:rsidRDefault="00FF3A1C" w:rsidP="00FF3A1C">
      <w:pPr>
        <w:jc w:val="center"/>
        <w:rPr>
          <w:b/>
          <w:sz w:val="36"/>
          <w:szCs w:val="36"/>
        </w:rPr>
      </w:pPr>
      <w:r>
        <w:rPr>
          <w:rFonts w:ascii="Times-New-Roman" w:hAnsi="Times-New-Roman" w:cs="Times-New-Roman"/>
          <w:sz w:val="25"/>
          <w:szCs w:val="25"/>
        </w:rPr>
        <w:br w:type="page"/>
      </w:r>
      <w:r w:rsidRPr="00D3242A">
        <w:rPr>
          <w:b/>
          <w:sz w:val="36"/>
          <w:szCs w:val="36"/>
        </w:rPr>
        <w:t>Attachment F</w:t>
      </w:r>
    </w:p>
    <w:p w:rsidR="00FF3A1C" w:rsidRPr="00D3242A" w:rsidRDefault="00FF3A1C" w:rsidP="00FF3A1C">
      <w:pPr>
        <w:autoSpaceDE w:val="0"/>
        <w:autoSpaceDN w:val="0"/>
        <w:adjustRightInd w:val="0"/>
        <w:rPr>
          <w:rFonts w:ascii="Times-New-Roman" w:hAnsi="Times-New-Roman" w:cs="Times-New-Roman"/>
          <w:sz w:val="23"/>
          <w:szCs w:val="23"/>
        </w:rPr>
      </w:pPr>
    </w:p>
    <w:p w:rsidR="00FF3A1C" w:rsidRPr="00D3242A" w:rsidRDefault="00FF3A1C" w:rsidP="00FF3A1C">
      <w:pPr>
        <w:autoSpaceDE w:val="0"/>
        <w:autoSpaceDN w:val="0"/>
        <w:adjustRightInd w:val="0"/>
        <w:rPr>
          <w:rFonts w:ascii="Times-New-Roman" w:hAnsi="Times-New-Roman" w:cs="Times-New-Roman"/>
          <w:sz w:val="23"/>
          <w:szCs w:val="23"/>
        </w:rPr>
      </w:pPr>
    </w:p>
    <w:p w:rsidR="00B15DBA" w:rsidRPr="004047AE" w:rsidRDefault="00B15DBA" w:rsidP="00B15DBA">
      <w:pPr>
        <w:jc w:val="center"/>
        <w:rPr>
          <w:b/>
          <w:sz w:val="28"/>
          <w:szCs w:val="28"/>
        </w:rPr>
      </w:pPr>
      <w:r>
        <w:rPr>
          <w:b/>
          <w:sz w:val="28"/>
          <w:szCs w:val="28"/>
        </w:rPr>
        <w:t>ST. MARY’S &amp; CLEARWATER VALLEY HOSPITAL &amp; CLINICS</w:t>
      </w:r>
    </w:p>
    <w:p w:rsidR="00FF3A1C" w:rsidRPr="00D3242A" w:rsidRDefault="00FF3A1C" w:rsidP="00FF3A1C">
      <w:pPr>
        <w:autoSpaceDE w:val="0"/>
        <w:autoSpaceDN w:val="0"/>
        <w:adjustRightInd w:val="0"/>
        <w:rPr>
          <w:rFonts w:ascii="Times-New-Roman" w:hAnsi="Times-New-Roman" w:cs="Times-New-Roman"/>
          <w:sz w:val="23"/>
          <w:szCs w:val="23"/>
        </w:rPr>
      </w:pPr>
    </w:p>
    <w:p w:rsidR="00FF3A1C" w:rsidRPr="00D3242A" w:rsidRDefault="00FF3A1C" w:rsidP="00FF3A1C">
      <w:pPr>
        <w:autoSpaceDE w:val="0"/>
        <w:autoSpaceDN w:val="0"/>
        <w:adjustRightInd w:val="0"/>
        <w:rPr>
          <w:rFonts w:ascii="Times-New-Roman" w:hAnsi="Times-New-Roman" w:cs="Times-New-Roman"/>
          <w:sz w:val="23"/>
          <w:szCs w:val="23"/>
        </w:rPr>
      </w:pPr>
    </w:p>
    <w:p w:rsidR="00FF3A1C" w:rsidRPr="00D3242A" w:rsidRDefault="00FF3A1C" w:rsidP="00FF3A1C">
      <w:pPr>
        <w:autoSpaceDE w:val="0"/>
        <w:autoSpaceDN w:val="0"/>
        <w:adjustRightInd w:val="0"/>
        <w:rPr>
          <w:rFonts w:ascii="Times-New-Roman" w:hAnsi="Times-New-Roman" w:cs="Times-New-Roman"/>
          <w:sz w:val="23"/>
          <w:szCs w:val="23"/>
        </w:rPr>
      </w:pPr>
      <w:r w:rsidRPr="00D3242A">
        <w:rPr>
          <w:rFonts w:ascii="Times-New-Roman" w:hAnsi="Times-New-Roman" w:cs="Times-New-Roman"/>
          <w:sz w:val="23"/>
          <w:szCs w:val="23"/>
        </w:rPr>
        <w:t>Date</w:t>
      </w:r>
    </w:p>
    <w:p w:rsidR="00FF3A1C" w:rsidRPr="00D3242A" w:rsidRDefault="00FF3A1C" w:rsidP="00FF3A1C">
      <w:pPr>
        <w:autoSpaceDE w:val="0"/>
        <w:autoSpaceDN w:val="0"/>
        <w:adjustRightInd w:val="0"/>
        <w:rPr>
          <w:rFonts w:ascii="Times-New-Roman" w:hAnsi="Times-New-Roman" w:cs="Times-New-Roman"/>
          <w:sz w:val="23"/>
          <w:szCs w:val="23"/>
        </w:rPr>
      </w:pPr>
    </w:p>
    <w:p w:rsidR="00FF3A1C" w:rsidRPr="00D3242A" w:rsidRDefault="00FF3A1C" w:rsidP="00FF3A1C">
      <w:pPr>
        <w:autoSpaceDE w:val="0"/>
        <w:autoSpaceDN w:val="0"/>
        <w:adjustRightInd w:val="0"/>
        <w:rPr>
          <w:rFonts w:ascii="Times-New-Roman" w:hAnsi="Times-New-Roman" w:cs="Times-New-Roman"/>
          <w:sz w:val="23"/>
          <w:szCs w:val="23"/>
        </w:rPr>
      </w:pPr>
    </w:p>
    <w:p w:rsidR="00FF3A1C" w:rsidRPr="00D3242A" w:rsidRDefault="00FF3A1C" w:rsidP="00FF3A1C">
      <w:pPr>
        <w:autoSpaceDE w:val="0"/>
        <w:autoSpaceDN w:val="0"/>
        <w:adjustRightInd w:val="0"/>
        <w:rPr>
          <w:rFonts w:ascii="Times-New-Roman" w:hAnsi="Times-New-Roman" w:cs="Times-New-Roman"/>
          <w:sz w:val="23"/>
          <w:szCs w:val="23"/>
        </w:rPr>
      </w:pPr>
      <w:r w:rsidRPr="00D3242A">
        <w:rPr>
          <w:rFonts w:ascii="Times-New-Roman" w:hAnsi="Times-New-Roman" w:cs="Times-New-Roman"/>
          <w:sz w:val="23"/>
          <w:szCs w:val="23"/>
        </w:rPr>
        <w:t>Gur Name</w:t>
      </w:r>
    </w:p>
    <w:p w:rsidR="00FF3A1C" w:rsidRPr="00D3242A" w:rsidRDefault="00FF3A1C" w:rsidP="00FF3A1C">
      <w:pPr>
        <w:autoSpaceDE w:val="0"/>
        <w:autoSpaceDN w:val="0"/>
        <w:adjustRightInd w:val="0"/>
        <w:rPr>
          <w:rFonts w:ascii="Times-New-Roman" w:hAnsi="Times-New-Roman" w:cs="Times-New-Roman"/>
          <w:sz w:val="23"/>
          <w:szCs w:val="23"/>
        </w:rPr>
      </w:pPr>
      <w:r w:rsidRPr="00D3242A">
        <w:rPr>
          <w:rFonts w:ascii="Times-New-Roman" w:hAnsi="Times-New-Roman" w:cs="Times-New-Roman"/>
          <w:sz w:val="23"/>
          <w:szCs w:val="23"/>
        </w:rPr>
        <w:t>Address</w:t>
      </w:r>
    </w:p>
    <w:p w:rsidR="00FF3A1C" w:rsidRPr="00D3242A" w:rsidRDefault="00FF3A1C" w:rsidP="00FF3A1C">
      <w:pPr>
        <w:autoSpaceDE w:val="0"/>
        <w:autoSpaceDN w:val="0"/>
        <w:adjustRightInd w:val="0"/>
        <w:rPr>
          <w:rFonts w:ascii="Times-New-Roman" w:hAnsi="Times-New-Roman" w:cs="Times-New-Roman"/>
          <w:sz w:val="23"/>
          <w:szCs w:val="23"/>
        </w:rPr>
      </w:pPr>
      <w:r w:rsidRPr="00D3242A">
        <w:rPr>
          <w:rFonts w:ascii="Times-New-Roman" w:hAnsi="Times-New-Roman" w:cs="Times-New-Roman"/>
          <w:sz w:val="23"/>
          <w:szCs w:val="23"/>
        </w:rPr>
        <w:t>City State Zip</w:t>
      </w:r>
    </w:p>
    <w:p w:rsidR="00FF3A1C" w:rsidRPr="00D3242A" w:rsidRDefault="00FF3A1C" w:rsidP="00FF3A1C">
      <w:pPr>
        <w:autoSpaceDE w:val="0"/>
        <w:autoSpaceDN w:val="0"/>
        <w:adjustRightInd w:val="0"/>
        <w:rPr>
          <w:rFonts w:ascii="Times-New-Roman" w:hAnsi="Times-New-Roman" w:cs="Times-New-Roman"/>
          <w:sz w:val="23"/>
          <w:szCs w:val="23"/>
        </w:rPr>
      </w:pPr>
    </w:p>
    <w:p w:rsidR="00FF3A1C" w:rsidRPr="00D3242A" w:rsidRDefault="00FF3A1C" w:rsidP="00FF3A1C">
      <w:pPr>
        <w:autoSpaceDE w:val="0"/>
        <w:autoSpaceDN w:val="0"/>
        <w:adjustRightInd w:val="0"/>
        <w:rPr>
          <w:rFonts w:ascii="Times-New-Roman" w:hAnsi="Times-New-Roman" w:cs="Times-New-Roman"/>
          <w:sz w:val="23"/>
          <w:szCs w:val="23"/>
        </w:rPr>
      </w:pPr>
      <w:r w:rsidRPr="00D3242A">
        <w:rPr>
          <w:rFonts w:ascii="Times-New-Roman" w:hAnsi="Times-New-Roman" w:cs="Times-New-Roman"/>
          <w:sz w:val="23"/>
          <w:szCs w:val="23"/>
        </w:rPr>
        <w:t>Gur #</w:t>
      </w:r>
    </w:p>
    <w:p w:rsidR="00FF3A1C" w:rsidRPr="00D3242A" w:rsidRDefault="00FF3A1C" w:rsidP="00FF3A1C">
      <w:pPr>
        <w:autoSpaceDE w:val="0"/>
        <w:autoSpaceDN w:val="0"/>
        <w:adjustRightInd w:val="0"/>
        <w:rPr>
          <w:rFonts w:ascii="Times-New-Roman" w:hAnsi="Times-New-Roman" w:cs="Times-New-Roman"/>
          <w:sz w:val="23"/>
          <w:szCs w:val="23"/>
        </w:rPr>
      </w:pPr>
    </w:p>
    <w:p w:rsidR="00FF3A1C" w:rsidRPr="00D3242A" w:rsidRDefault="00FF3A1C" w:rsidP="00FF3A1C">
      <w:pPr>
        <w:autoSpaceDE w:val="0"/>
        <w:autoSpaceDN w:val="0"/>
        <w:adjustRightInd w:val="0"/>
        <w:rPr>
          <w:rFonts w:ascii="Times-New-Roman" w:hAnsi="Times-New-Roman" w:cs="Times-New-Roman"/>
          <w:sz w:val="23"/>
          <w:szCs w:val="23"/>
        </w:rPr>
      </w:pPr>
      <w:r w:rsidRPr="00D3242A">
        <w:rPr>
          <w:rFonts w:ascii="Times-New-Roman" w:hAnsi="Times-New-Roman" w:cs="Times-New-Roman"/>
          <w:sz w:val="23"/>
          <w:szCs w:val="23"/>
        </w:rPr>
        <w:t>Dear Gur,</w:t>
      </w:r>
    </w:p>
    <w:p w:rsidR="00FF3A1C" w:rsidRPr="00D3242A" w:rsidRDefault="00FF3A1C" w:rsidP="00FF3A1C">
      <w:pPr>
        <w:jc w:val="both"/>
        <w:rPr>
          <w:rFonts w:ascii="Arial" w:hAnsi="Arial" w:cs="Arial"/>
          <w:b/>
          <w:sz w:val="20"/>
          <w:u w:val="single"/>
        </w:rPr>
      </w:pPr>
    </w:p>
    <w:p w:rsidR="00FF3A1C" w:rsidRPr="00D3242A" w:rsidRDefault="00FF3A1C" w:rsidP="00FF3A1C">
      <w:pPr>
        <w:jc w:val="both"/>
        <w:rPr>
          <w:rFonts w:ascii="Arial" w:hAnsi="Arial" w:cs="Arial"/>
          <w:b/>
          <w:sz w:val="20"/>
          <w:u w:val="single"/>
        </w:rPr>
      </w:pPr>
    </w:p>
    <w:p w:rsidR="00FF3A1C" w:rsidRPr="00D3242A" w:rsidRDefault="00FF3A1C" w:rsidP="00FF3A1C">
      <w:pPr>
        <w:autoSpaceDE w:val="0"/>
        <w:autoSpaceDN w:val="0"/>
        <w:adjustRightInd w:val="0"/>
        <w:rPr>
          <w:rFonts w:ascii="Arial" w:hAnsi="Arial" w:cs="Arial"/>
          <w:sz w:val="22"/>
          <w:szCs w:val="22"/>
        </w:rPr>
      </w:pPr>
      <w:r w:rsidRPr="00D3242A">
        <w:rPr>
          <w:rFonts w:ascii="Arial" w:hAnsi="Arial" w:cs="Arial"/>
          <w:sz w:val="22"/>
          <w:szCs w:val="22"/>
        </w:rPr>
        <w:t xml:space="preserve">Thank you for taking the time to apply to our Discount/Sliding Fee Program.  </w:t>
      </w:r>
    </w:p>
    <w:p w:rsidR="00FF3A1C" w:rsidRPr="00D3242A" w:rsidRDefault="00FF3A1C" w:rsidP="00FF3A1C">
      <w:pPr>
        <w:autoSpaceDE w:val="0"/>
        <w:autoSpaceDN w:val="0"/>
        <w:adjustRightInd w:val="0"/>
        <w:rPr>
          <w:rFonts w:ascii="Arial" w:hAnsi="Arial" w:cs="Arial"/>
          <w:sz w:val="22"/>
          <w:szCs w:val="22"/>
        </w:rPr>
      </w:pPr>
    </w:p>
    <w:p w:rsidR="00FF3A1C" w:rsidRPr="00D3242A" w:rsidRDefault="00FF3A1C" w:rsidP="00FF3A1C">
      <w:pPr>
        <w:autoSpaceDE w:val="0"/>
        <w:autoSpaceDN w:val="0"/>
        <w:adjustRightInd w:val="0"/>
        <w:rPr>
          <w:rFonts w:ascii="Arial" w:hAnsi="Arial" w:cs="Arial"/>
          <w:sz w:val="22"/>
          <w:szCs w:val="22"/>
        </w:rPr>
      </w:pPr>
      <w:r w:rsidRPr="00D3242A">
        <w:rPr>
          <w:rFonts w:ascii="Arial" w:hAnsi="Arial" w:cs="Arial"/>
          <w:sz w:val="22"/>
          <w:szCs w:val="22"/>
        </w:rPr>
        <w:t>We know that tracking down information can feel overwhelming, but spending some time collecting this information could ultimately reduce or eliminate your medical bill.</w:t>
      </w:r>
    </w:p>
    <w:p w:rsidR="00FF3A1C" w:rsidRPr="00D3242A" w:rsidRDefault="00FF3A1C" w:rsidP="00FF3A1C">
      <w:pPr>
        <w:autoSpaceDE w:val="0"/>
        <w:autoSpaceDN w:val="0"/>
        <w:adjustRightInd w:val="0"/>
        <w:rPr>
          <w:rFonts w:ascii="Arial" w:hAnsi="Arial" w:cs="Arial"/>
          <w:sz w:val="22"/>
          <w:szCs w:val="22"/>
        </w:rPr>
      </w:pPr>
    </w:p>
    <w:p w:rsidR="00FF3A1C" w:rsidRPr="00D3242A" w:rsidRDefault="00FF3A1C" w:rsidP="00FF3A1C">
      <w:pPr>
        <w:jc w:val="both"/>
        <w:rPr>
          <w:rFonts w:ascii="Arial" w:hAnsi="Arial" w:cs="Arial"/>
          <w:b/>
          <w:sz w:val="20"/>
          <w:u w:val="single"/>
        </w:rPr>
      </w:pPr>
      <w:r w:rsidRPr="00D3242A">
        <w:rPr>
          <w:rFonts w:ascii="Arial" w:hAnsi="Arial" w:cs="Arial"/>
          <w:sz w:val="22"/>
          <w:szCs w:val="22"/>
        </w:rPr>
        <w:t>Please help us by providing the following information listed below:</w:t>
      </w:r>
    </w:p>
    <w:p w:rsidR="00FF3A1C" w:rsidRPr="00D3242A" w:rsidRDefault="00FF3A1C" w:rsidP="00FF3A1C">
      <w:pPr>
        <w:jc w:val="both"/>
        <w:rPr>
          <w:rFonts w:ascii="Arial" w:hAnsi="Arial" w:cs="Arial"/>
          <w:b/>
          <w:sz w:val="20"/>
          <w:u w:val="single"/>
        </w:rPr>
      </w:pPr>
    </w:p>
    <w:p w:rsidR="00FF3A1C" w:rsidRPr="00D3242A" w:rsidRDefault="00FF3A1C" w:rsidP="00FF3A1C">
      <w:pPr>
        <w:autoSpaceDE w:val="0"/>
        <w:autoSpaceDN w:val="0"/>
        <w:adjustRightInd w:val="0"/>
        <w:rPr>
          <w:rFonts w:ascii="Times-New-Roman" w:hAnsi="Times-New-Roman" w:cs="Times-New-Roman"/>
          <w:sz w:val="23"/>
          <w:szCs w:val="23"/>
        </w:rPr>
      </w:pPr>
      <w:r w:rsidRPr="00D3242A">
        <w:rPr>
          <w:rFonts w:ascii="Wingdings" w:hAnsi="Wingdings" w:cs="Wingdings"/>
          <w:sz w:val="23"/>
          <w:szCs w:val="23"/>
        </w:rPr>
        <w:t></w:t>
      </w:r>
      <w:r w:rsidRPr="00D3242A">
        <w:rPr>
          <w:rFonts w:ascii="Wingdings" w:hAnsi="Wingdings" w:cs="Wingdings"/>
          <w:sz w:val="23"/>
          <w:szCs w:val="23"/>
        </w:rPr>
        <w:t></w:t>
      </w:r>
      <w:r w:rsidRPr="00D3242A">
        <w:rPr>
          <w:rFonts w:ascii="Times-New-Roman" w:hAnsi="Times-New-Roman" w:cs="Times-New-Roman"/>
          <w:sz w:val="23"/>
          <w:szCs w:val="23"/>
        </w:rPr>
        <w:t>We have not received the following information, which we need in order to process your application: *** Drop Down (</w:t>
      </w:r>
      <w:r w:rsidRPr="00D3242A">
        <w:rPr>
          <w:rFonts w:ascii="Times-New-Roman" w:hAnsi="Times-New-Roman" w:cs="Times-New-Roman"/>
          <w:b/>
          <w:sz w:val="23"/>
          <w:szCs w:val="23"/>
        </w:rPr>
        <w:t>Identification</w:t>
      </w:r>
      <w:r w:rsidRPr="00D3242A">
        <w:rPr>
          <w:rFonts w:ascii="Times-New-Roman" w:hAnsi="Times-New-Roman" w:cs="Times-New-Roman"/>
          <w:sz w:val="23"/>
          <w:szCs w:val="23"/>
        </w:rPr>
        <w:t xml:space="preserve">-driver’s license, birth certificate, employment ID, Social Security card or other, </w:t>
      </w:r>
      <w:r w:rsidRPr="00D3242A">
        <w:rPr>
          <w:rFonts w:ascii="Times-New-Roman" w:hAnsi="Times-New-Roman" w:cs="Times-New-Roman"/>
          <w:b/>
          <w:sz w:val="23"/>
          <w:szCs w:val="23"/>
        </w:rPr>
        <w:t>income verification</w:t>
      </w:r>
      <w:r w:rsidRPr="00D3242A">
        <w:rPr>
          <w:rFonts w:ascii="Times-New-Roman" w:hAnsi="Times-New-Roman" w:cs="Times-New-Roman"/>
          <w:sz w:val="23"/>
          <w:szCs w:val="23"/>
        </w:rPr>
        <w:t xml:space="preserve"> –prior tax year return, 2 most recent pay stubs, and verification of other income reported on your application, </w:t>
      </w:r>
      <w:r w:rsidRPr="00D3242A">
        <w:rPr>
          <w:rFonts w:ascii="Times-New-Roman" w:hAnsi="Times-New-Roman" w:cs="Times-New-Roman"/>
          <w:b/>
          <w:sz w:val="23"/>
          <w:szCs w:val="23"/>
        </w:rPr>
        <w:t>Insurance card</w:t>
      </w:r>
      <w:r w:rsidRPr="00D3242A">
        <w:rPr>
          <w:rFonts w:ascii="Times-New-Roman" w:hAnsi="Times-New-Roman" w:cs="Times-New-Roman"/>
          <w:sz w:val="23"/>
          <w:szCs w:val="23"/>
        </w:rPr>
        <w:t xml:space="preserve">, </w:t>
      </w:r>
      <w:r w:rsidRPr="00D3242A">
        <w:rPr>
          <w:rFonts w:ascii="Times-New-Roman" w:hAnsi="Times-New-Roman" w:cs="Times-New-Roman"/>
          <w:b/>
          <w:sz w:val="23"/>
          <w:szCs w:val="23"/>
        </w:rPr>
        <w:t>Medicaid</w:t>
      </w:r>
      <w:r w:rsidRPr="00D3242A">
        <w:rPr>
          <w:rFonts w:ascii="Times-New-Roman" w:hAnsi="Times-New-Roman" w:cs="Times-New-Roman"/>
          <w:sz w:val="23"/>
          <w:szCs w:val="23"/>
        </w:rPr>
        <w:t xml:space="preserve"> -application made or denial)</w:t>
      </w:r>
    </w:p>
    <w:p w:rsidR="00FF3A1C" w:rsidRPr="00D3242A" w:rsidRDefault="00FF3A1C" w:rsidP="00FF3A1C">
      <w:pPr>
        <w:jc w:val="both"/>
        <w:rPr>
          <w:rFonts w:ascii="Arial" w:hAnsi="Arial" w:cs="Arial"/>
          <w:b/>
          <w:sz w:val="20"/>
          <w:u w:val="single"/>
        </w:rPr>
      </w:pPr>
    </w:p>
    <w:p w:rsidR="00FF3A1C" w:rsidRPr="00D3242A" w:rsidRDefault="00FF3A1C" w:rsidP="00FF3A1C">
      <w:pPr>
        <w:autoSpaceDE w:val="0"/>
        <w:autoSpaceDN w:val="0"/>
        <w:adjustRightInd w:val="0"/>
        <w:rPr>
          <w:rFonts w:ascii="Arial" w:hAnsi="Arial" w:cs="Arial"/>
          <w:sz w:val="22"/>
          <w:szCs w:val="22"/>
        </w:rPr>
      </w:pPr>
      <w:r w:rsidRPr="00D3242A">
        <w:rPr>
          <w:rFonts w:ascii="Arial" w:hAnsi="Arial" w:cs="Arial"/>
          <w:sz w:val="22"/>
          <w:szCs w:val="22"/>
        </w:rPr>
        <w:t>We look forward to receiving this information within 14 days from the date of this letter.  If we do not receive this information from you we will continue to bill you for these services.</w:t>
      </w:r>
    </w:p>
    <w:p w:rsidR="00FF3A1C" w:rsidRPr="00D3242A" w:rsidRDefault="00FF3A1C" w:rsidP="00FF3A1C">
      <w:pPr>
        <w:jc w:val="both"/>
        <w:rPr>
          <w:rFonts w:ascii="Arial" w:hAnsi="Arial" w:cs="Arial"/>
          <w:b/>
          <w:sz w:val="20"/>
          <w:u w:val="single"/>
        </w:rPr>
      </w:pPr>
    </w:p>
    <w:p w:rsidR="00FF3A1C" w:rsidRPr="00D3242A" w:rsidRDefault="00FF3A1C" w:rsidP="00FF3A1C">
      <w:pPr>
        <w:autoSpaceDE w:val="0"/>
        <w:autoSpaceDN w:val="0"/>
        <w:adjustRightInd w:val="0"/>
        <w:rPr>
          <w:rFonts w:ascii="Times-New-Roman" w:hAnsi="Times-New-Roman" w:cs="Times-New-Roman"/>
          <w:sz w:val="23"/>
          <w:szCs w:val="23"/>
        </w:rPr>
      </w:pPr>
      <w:r w:rsidRPr="00D3242A">
        <w:rPr>
          <w:rFonts w:ascii="Times-New-Roman" w:hAnsi="Times-New-Roman" w:cs="Times-New-Roman"/>
          <w:sz w:val="23"/>
          <w:szCs w:val="23"/>
        </w:rPr>
        <w:t xml:space="preserve">If you have questions regarding your application please call our Business Office at </w:t>
      </w:r>
      <w:r w:rsidR="00AD0979">
        <w:rPr>
          <w:rFonts w:ascii="Times-New-Roman" w:hAnsi="Times-New-Roman" w:cs="Times-New-Roman"/>
          <w:sz w:val="23"/>
          <w:szCs w:val="23"/>
        </w:rPr>
        <w:t>208-476-5777.</w:t>
      </w:r>
    </w:p>
    <w:p w:rsidR="00FF3A1C" w:rsidRPr="00D3242A" w:rsidRDefault="00FF3A1C" w:rsidP="00FF3A1C">
      <w:pPr>
        <w:jc w:val="both"/>
        <w:rPr>
          <w:rFonts w:ascii="Arial" w:hAnsi="Arial" w:cs="Arial"/>
          <w:b/>
          <w:sz w:val="20"/>
          <w:u w:val="single"/>
        </w:rPr>
      </w:pPr>
    </w:p>
    <w:p w:rsidR="00FF3A1C" w:rsidRDefault="00FF3A1C" w:rsidP="00FF3A1C">
      <w:pPr>
        <w:jc w:val="both"/>
        <w:rPr>
          <w:rFonts w:ascii="Arial" w:hAnsi="Arial" w:cs="Arial"/>
          <w:sz w:val="22"/>
          <w:szCs w:val="22"/>
        </w:rPr>
      </w:pPr>
      <w:r w:rsidRPr="00D3242A">
        <w:rPr>
          <w:rFonts w:ascii="Arial" w:hAnsi="Arial" w:cs="Arial"/>
          <w:sz w:val="22"/>
          <w:szCs w:val="22"/>
        </w:rPr>
        <w:t xml:space="preserve">If you feel that your concerns have not been addressed, please contact our Business Office first and allow us the opportunity to try &amp; address your concerns.  If you continue to have concerns that have not been addressed, you may contact the </w:t>
      </w:r>
      <w:r w:rsidR="00AD0979">
        <w:rPr>
          <w:rFonts w:ascii="Arial" w:hAnsi="Arial" w:cs="Arial"/>
          <w:sz w:val="22"/>
          <w:szCs w:val="22"/>
        </w:rPr>
        <w:t>Idaho</w:t>
      </w:r>
      <w:r w:rsidRPr="00D3242A">
        <w:rPr>
          <w:rFonts w:ascii="Arial" w:hAnsi="Arial" w:cs="Arial"/>
          <w:sz w:val="22"/>
          <w:szCs w:val="22"/>
        </w:rPr>
        <w:t xml:space="preserve"> Attorney General's Office at </w:t>
      </w:r>
      <w:r w:rsidR="00AD0979">
        <w:rPr>
          <w:rFonts w:ascii="Arial" w:hAnsi="Arial" w:cs="Arial"/>
          <w:sz w:val="22"/>
          <w:szCs w:val="22"/>
        </w:rPr>
        <w:t>208-334-2400.</w:t>
      </w:r>
    </w:p>
    <w:p w:rsidR="00AD0979" w:rsidRPr="00D3242A" w:rsidRDefault="00AD0979" w:rsidP="00FF3A1C">
      <w:pPr>
        <w:jc w:val="both"/>
        <w:rPr>
          <w:rFonts w:ascii="Arial" w:hAnsi="Arial" w:cs="Arial"/>
          <w:b/>
          <w:sz w:val="20"/>
          <w:u w:val="single"/>
        </w:rPr>
      </w:pPr>
    </w:p>
    <w:p w:rsidR="00FF3A1C" w:rsidRPr="00D3242A" w:rsidRDefault="00FF3A1C" w:rsidP="00FF3A1C">
      <w:pPr>
        <w:autoSpaceDE w:val="0"/>
        <w:autoSpaceDN w:val="0"/>
        <w:adjustRightInd w:val="0"/>
        <w:rPr>
          <w:rFonts w:ascii="Times-New-Roman" w:hAnsi="Times-New-Roman" w:cs="Times-New-Roman"/>
          <w:sz w:val="23"/>
          <w:szCs w:val="23"/>
        </w:rPr>
      </w:pPr>
      <w:r w:rsidRPr="00D3242A">
        <w:rPr>
          <w:rFonts w:ascii="Times-New-Roman" w:hAnsi="Times-New-Roman" w:cs="Times-New-Roman"/>
          <w:sz w:val="23"/>
          <w:szCs w:val="23"/>
        </w:rPr>
        <w:t>Sincerely,</w:t>
      </w:r>
    </w:p>
    <w:p w:rsidR="00FF3A1C" w:rsidRPr="00D3242A" w:rsidRDefault="00FF3A1C" w:rsidP="00FF3A1C">
      <w:pPr>
        <w:autoSpaceDE w:val="0"/>
        <w:autoSpaceDN w:val="0"/>
        <w:adjustRightInd w:val="0"/>
        <w:rPr>
          <w:rFonts w:ascii="Times-New-Roman" w:hAnsi="Times-New-Roman" w:cs="Times-New-Roman"/>
          <w:sz w:val="23"/>
          <w:szCs w:val="23"/>
        </w:rPr>
      </w:pPr>
    </w:p>
    <w:p w:rsidR="00FF3A1C" w:rsidRPr="00D3242A" w:rsidRDefault="00FF3A1C" w:rsidP="00FF3A1C">
      <w:pPr>
        <w:autoSpaceDE w:val="0"/>
        <w:autoSpaceDN w:val="0"/>
        <w:adjustRightInd w:val="0"/>
        <w:rPr>
          <w:rFonts w:ascii="Times-New-Roman" w:hAnsi="Times-New-Roman" w:cs="Times-New-Roman"/>
          <w:sz w:val="23"/>
          <w:szCs w:val="23"/>
        </w:rPr>
      </w:pPr>
    </w:p>
    <w:p w:rsidR="00FF3A1C" w:rsidRPr="00D3242A" w:rsidRDefault="00FF3A1C" w:rsidP="00FF3A1C">
      <w:pPr>
        <w:autoSpaceDE w:val="0"/>
        <w:autoSpaceDN w:val="0"/>
        <w:adjustRightInd w:val="0"/>
        <w:rPr>
          <w:rFonts w:ascii="Times-New-Roman" w:hAnsi="Times-New-Roman" w:cs="Times-New-Roman"/>
          <w:sz w:val="23"/>
          <w:szCs w:val="23"/>
        </w:rPr>
      </w:pPr>
    </w:p>
    <w:p w:rsidR="00FF3A1C" w:rsidRPr="00D3242A" w:rsidRDefault="00FF3A1C" w:rsidP="00FF3A1C">
      <w:pPr>
        <w:autoSpaceDE w:val="0"/>
        <w:autoSpaceDN w:val="0"/>
        <w:adjustRightInd w:val="0"/>
        <w:rPr>
          <w:rFonts w:ascii="Times-New-Roman" w:hAnsi="Times-New-Roman" w:cs="Times-New-Roman"/>
          <w:sz w:val="23"/>
          <w:szCs w:val="23"/>
        </w:rPr>
      </w:pPr>
    </w:p>
    <w:p w:rsidR="00FF3A1C" w:rsidRPr="00D3242A" w:rsidRDefault="00FF3A1C" w:rsidP="00FF3A1C">
      <w:pPr>
        <w:autoSpaceDE w:val="0"/>
        <w:autoSpaceDN w:val="0"/>
        <w:adjustRightInd w:val="0"/>
        <w:rPr>
          <w:sz w:val="23"/>
          <w:szCs w:val="23"/>
        </w:rPr>
      </w:pPr>
      <w:r w:rsidRPr="00D3242A">
        <w:rPr>
          <w:rFonts w:ascii="Times-New-Roman" w:hAnsi="Times-New-Roman" w:cs="Times-New-Roman"/>
          <w:sz w:val="23"/>
          <w:szCs w:val="23"/>
        </w:rPr>
        <w:t>Discount/Sliding Fee Program</w:t>
      </w:r>
    </w:p>
    <w:p w:rsidR="00FF3A1C" w:rsidRDefault="00FF3A1C" w:rsidP="00FF3A1C">
      <w:pPr>
        <w:jc w:val="center"/>
        <w:rPr>
          <w:b/>
          <w:sz w:val="36"/>
          <w:szCs w:val="36"/>
        </w:rPr>
      </w:pPr>
      <w:r>
        <w:rPr>
          <w:b/>
          <w:sz w:val="36"/>
          <w:szCs w:val="36"/>
        </w:rPr>
        <w:br w:type="page"/>
        <w:t>Attachment   G</w:t>
      </w:r>
    </w:p>
    <w:p w:rsidR="00FF3A1C" w:rsidRPr="00C124EF" w:rsidRDefault="00FF3A1C" w:rsidP="00FF3A1C">
      <w:pPr>
        <w:jc w:val="center"/>
        <w:rPr>
          <w:b/>
          <w:sz w:val="36"/>
          <w:szCs w:val="36"/>
        </w:rPr>
      </w:pPr>
    </w:p>
    <w:p w:rsidR="00FF3A1C" w:rsidRDefault="00FF3A1C" w:rsidP="00FF3A1C">
      <w:pPr>
        <w:autoSpaceDE w:val="0"/>
        <w:autoSpaceDN w:val="0"/>
        <w:adjustRightInd w:val="0"/>
        <w:rPr>
          <w:sz w:val="28"/>
        </w:rPr>
      </w:pPr>
    </w:p>
    <w:p w:rsidR="00857378" w:rsidRPr="00FF3A1C" w:rsidRDefault="00FF3A1C" w:rsidP="00FF3A1C">
      <w:pPr>
        <w:autoSpaceDE w:val="0"/>
        <w:autoSpaceDN w:val="0"/>
        <w:adjustRightInd w:val="0"/>
        <w:rPr>
          <w:sz w:val="28"/>
        </w:rPr>
      </w:pPr>
      <w:r w:rsidRPr="00062F23">
        <w:rPr>
          <w:noProof/>
          <w:sz w:val="28"/>
        </w:rPr>
        <w:drawing>
          <wp:inline distT="0" distB="0" distL="0" distR="0" wp14:anchorId="79FDA8F6" wp14:editId="1347DCF5">
            <wp:extent cx="5800725" cy="779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0725" cy="7791450"/>
                    </a:xfrm>
                    <a:prstGeom prst="rect">
                      <a:avLst/>
                    </a:prstGeom>
                    <a:noFill/>
                    <a:ln>
                      <a:noFill/>
                    </a:ln>
                  </pic:spPr>
                </pic:pic>
              </a:graphicData>
            </a:graphic>
          </wp:inline>
        </w:drawing>
      </w:r>
    </w:p>
    <w:sectPr w:rsidR="00857378" w:rsidRPr="00FF3A1C" w:rsidSect="007C37BF">
      <w:pgSz w:w="12240" w:h="15840" w:code="1"/>
      <w:pgMar w:top="1152"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3D" w:rsidRDefault="00B7443D">
      <w:r>
        <w:separator/>
      </w:r>
    </w:p>
  </w:endnote>
  <w:endnote w:type="continuationSeparator" w:id="0">
    <w:p w:rsidR="00B7443D" w:rsidRDefault="00B7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538464"/>
      <w:docPartObj>
        <w:docPartGallery w:val="Page Numbers (Bottom of Page)"/>
        <w:docPartUnique/>
      </w:docPartObj>
    </w:sdtPr>
    <w:sdtEndPr>
      <w:rPr>
        <w:noProof/>
      </w:rPr>
    </w:sdtEndPr>
    <w:sdtContent>
      <w:p w:rsidR="00B7443D" w:rsidRDefault="00B7443D">
        <w:pPr>
          <w:pStyle w:val="Footer"/>
          <w:jc w:val="center"/>
        </w:pPr>
        <w:r>
          <w:fldChar w:fldCharType="begin"/>
        </w:r>
        <w:r>
          <w:instrText xml:space="preserve"> PAGE   \* MERGEFORMAT </w:instrText>
        </w:r>
        <w:r>
          <w:fldChar w:fldCharType="separate"/>
        </w:r>
        <w:r w:rsidR="00AA7B20">
          <w:rPr>
            <w:noProof/>
          </w:rPr>
          <w:t>2</w:t>
        </w:r>
        <w:r>
          <w:rPr>
            <w:noProof/>
          </w:rPr>
          <w:fldChar w:fldCharType="end"/>
        </w:r>
      </w:p>
    </w:sdtContent>
  </w:sdt>
  <w:p w:rsidR="00B7443D" w:rsidRDefault="00B74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777749"/>
      <w:docPartObj>
        <w:docPartGallery w:val="Page Numbers (Bottom of Page)"/>
        <w:docPartUnique/>
      </w:docPartObj>
    </w:sdtPr>
    <w:sdtEndPr>
      <w:rPr>
        <w:noProof/>
      </w:rPr>
    </w:sdtEndPr>
    <w:sdtContent>
      <w:p w:rsidR="00B7443D" w:rsidRDefault="00B7443D">
        <w:pPr>
          <w:pStyle w:val="Footer"/>
          <w:jc w:val="center"/>
        </w:pPr>
        <w:r>
          <w:fldChar w:fldCharType="begin"/>
        </w:r>
        <w:r>
          <w:instrText xml:space="preserve"> PAGE   \* MERGEFORMAT </w:instrText>
        </w:r>
        <w:r>
          <w:fldChar w:fldCharType="separate"/>
        </w:r>
        <w:r w:rsidR="00AA7B20">
          <w:rPr>
            <w:noProof/>
          </w:rPr>
          <w:t>1</w:t>
        </w:r>
        <w:r>
          <w:rPr>
            <w:noProof/>
          </w:rPr>
          <w:fldChar w:fldCharType="end"/>
        </w:r>
      </w:p>
    </w:sdtContent>
  </w:sdt>
  <w:p w:rsidR="00B7443D" w:rsidRDefault="00B74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3D" w:rsidRDefault="00B7443D" w:rsidP="00392F6E">
    <w:pPr>
      <w:pStyle w:val="Footer"/>
      <w:rPr>
        <w:rFonts w:ascii="Arial" w:hAnsi="Arial" w:cs="Arial"/>
        <w:sz w:val="20"/>
        <w:szCs w:val="20"/>
      </w:rPr>
    </w:pPr>
    <w:r>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3D" w:rsidRDefault="00B7443D" w:rsidP="007C37BF">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3D" w:rsidRDefault="00B7443D">
      <w:r>
        <w:separator/>
      </w:r>
    </w:p>
  </w:footnote>
  <w:footnote w:type="continuationSeparator" w:id="0">
    <w:p w:rsidR="00B7443D" w:rsidRDefault="00B7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3D" w:rsidRDefault="00B7443D">
    <w:pPr>
      <w:pStyle w:val="Header"/>
    </w:pPr>
    <w:r>
      <w:t xml:space="preserve">Subject: </w:t>
    </w:r>
    <w:sdt>
      <w:sdtPr>
        <w:alias w:val="Title"/>
        <w:tag w:val=""/>
        <w:id w:val="-500429933"/>
        <w:placeholder>
          <w:docPart w:val="4A8006B36CCB4AB69266315940939A6B"/>
        </w:placeholder>
        <w:dataBinding w:prefixMappings="xmlns:ns0='http://purl.org/dc/elements/1.1/' xmlns:ns1='http://schemas.openxmlformats.org/package/2006/metadata/core-properties' " w:xpath="/ns1:coreProperties[1]/ns0:title[1]" w:storeItemID="{6C3C8BC8-F283-45AE-878A-BAB7291924A1}"/>
        <w:text/>
      </w:sdtPr>
      <w:sdtContent>
        <w:r>
          <w:t>NHSC Discount Program</w:t>
        </w:r>
      </w:sdtContent>
    </w:sdt>
    <w:r>
      <w:t xml:space="preserve">          </w:t>
    </w:r>
    <w:r>
      <w:tab/>
    </w:r>
    <w:r>
      <w:tab/>
    </w:r>
  </w:p>
  <w:p w:rsidR="00B7443D" w:rsidRDefault="00B7443D">
    <w:pPr>
      <w:pStyle w:val="Header"/>
    </w:pPr>
  </w:p>
  <w:p w:rsidR="00B7443D" w:rsidRDefault="00B74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3D" w:rsidRPr="00BE5A3A" w:rsidRDefault="00B7443D" w:rsidP="00392F6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rsidR="00B7443D" w:rsidRPr="00741A18" w:rsidRDefault="00B7443D" w:rsidP="00741A18">
    <w:pPr>
      <w:pStyle w:val="Header"/>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B7443D" w:rsidRDefault="00B7443D">
    <w:pPr>
      <w:pStyle w:val="Header"/>
      <w:rPr>
        <w:rFonts w:ascii="Arial" w:hAnsi="Arial" w:cs="Arial"/>
        <w:sz w:val="20"/>
        <w:szCs w:val="20"/>
      </w:rPr>
    </w:pPr>
    <w:r>
      <w:rPr>
        <w:rFonts w:ascii="Arial" w:hAnsi="Arial" w:cs="Arial"/>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585"/>
    <w:multiLevelType w:val="hybridMultilevel"/>
    <w:tmpl w:val="32540732"/>
    <w:lvl w:ilvl="0" w:tplc="C8A85EEC">
      <w:start w:val="10"/>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E72"/>
    <w:multiLevelType w:val="hybridMultilevel"/>
    <w:tmpl w:val="694A948C"/>
    <w:lvl w:ilvl="0" w:tplc="32A4154C">
      <w:start w:val="1"/>
      <w:numFmt w:val="upperRoman"/>
      <w:lvlText w:val="%1."/>
      <w:lvlJc w:val="left"/>
      <w:pPr>
        <w:tabs>
          <w:tab w:val="num" w:pos="720"/>
        </w:tabs>
        <w:ind w:left="720" w:hanging="18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6E55A5"/>
    <w:multiLevelType w:val="hybridMultilevel"/>
    <w:tmpl w:val="E5A6AD74"/>
    <w:lvl w:ilvl="0" w:tplc="EBD61CC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A5F43"/>
    <w:multiLevelType w:val="hybridMultilevel"/>
    <w:tmpl w:val="95D6A7AC"/>
    <w:lvl w:ilvl="0" w:tplc="0CEE631A">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C54CDF"/>
    <w:multiLevelType w:val="hybridMultilevel"/>
    <w:tmpl w:val="73D8A17C"/>
    <w:lvl w:ilvl="0" w:tplc="45AC4E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3EC5"/>
    <w:multiLevelType w:val="hybridMultilevel"/>
    <w:tmpl w:val="7FFED89E"/>
    <w:lvl w:ilvl="0" w:tplc="EBD61CC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30F9"/>
    <w:multiLevelType w:val="hybridMultilevel"/>
    <w:tmpl w:val="8722A13E"/>
    <w:lvl w:ilvl="0" w:tplc="32A4154C">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601DA"/>
    <w:multiLevelType w:val="hybridMultilevel"/>
    <w:tmpl w:val="5E66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F01A3"/>
    <w:multiLevelType w:val="hybridMultilevel"/>
    <w:tmpl w:val="A260CE9A"/>
    <w:lvl w:ilvl="0" w:tplc="66148EDC">
      <w:start w:val="1"/>
      <w:numFmt w:val="upperRoman"/>
      <w:lvlText w:val="%1."/>
      <w:lvlJc w:val="left"/>
      <w:pPr>
        <w:tabs>
          <w:tab w:val="num" w:pos="1296"/>
        </w:tabs>
        <w:ind w:left="1296" w:hanging="576"/>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146DA5"/>
    <w:multiLevelType w:val="multilevel"/>
    <w:tmpl w:val="53E62454"/>
    <w:lvl w:ilvl="0">
      <w:start w:val="1"/>
      <w:numFmt w:val="upperRoman"/>
      <w:pStyle w:val="Heading1"/>
      <w:lvlText w:val="%1."/>
      <w:lvlJc w:val="left"/>
      <w:pPr>
        <w:tabs>
          <w:tab w:val="num" w:pos="360"/>
        </w:tabs>
        <w:ind w:left="0" w:firstLine="0"/>
      </w:pPr>
      <w:rPr>
        <w:rFonts w:hint="default"/>
        <w:b w:val="0"/>
        <w:caps/>
      </w:rPr>
    </w:lvl>
    <w:lvl w:ilvl="1">
      <w:start w:val="1"/>
      <w:numFmt w:val="decimal"/>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i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15:restartNumberingAfterBreak="0">
    <w:nsid w:val="423F1EC5"/>
    <w:multiLevelType w:val="hybridMultilevel"/>
    <w:tmpl w:val="482AC6E2"/>
    <w:lvl w:ilvl="0" w:tplc="241A6AA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F27263"/>
    <w:multiLevelType w:val="hybridMultilevel"/>
    <w:tmpl w:val="1262A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3E0DA9"/>
    <w:multiLevelType w:val="hybridMultilevel"/>
    <w:tmpl w:val="A0123D7A"/>
    <w:lvl w:ilvl="0" w:tplc="E9282E3C">
      <w:start w:val="2"/>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ABA004E"/>
    <w:multiLevelType w:val="hybridMultilevel"/>
    <w:tmpl w:val="C4FED028"/>
    <w:lvl w:ilvl="0" w:tplc="375C41DE">
      <w:start w:val="1"/>
      <w:numFmt w:val="upperRoman"/>
      <w:lvlText w:val="%1."/>
      <w:lvlJc w:val="left"/>
      <w:pPr>
        <w:tabs>
          <w:tab w:val="num" w:pos="936"/>
        </w:tabs>
        <w:ind w:left="936" w:hanging="576"/>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20AB8"/>
    <w:multiLevelType w:val="hybridMultilevel"/>
    <w:tmpl w:val="E43ED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1E425E"/>
    <w:multiLevelType w:val="hybridMultilevel"/>
    <w:tmpl w:val="A02E8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18010A"/>
    <w:multiLevelType w:val="hybridMultilevel"/>
    <w:tmpl w:val="A6EA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A8169D"/>
    <w:multiLevelType w:val="hybridMultilevel"/>
    <w:tmpl w:val="703E55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387C0E"/>
    <w:multiLevelType w:val="hybridMultilevel"/>
    <w:tmpl w:val="EDDA7F60"/>
    <w:lvl w:ilvl="0" w:tplc="EBD61CC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159A3"/>
    <w:multiLevelType w:val="hybridMultilevel"/>
    <w:tmpl w:val="EA02FFA4"/>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0766B7F"/>
    <w:multiLevelType w:val="hybridMultilevel"/>
    <w:tmpl w:val="FCE2E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71B43"/>
    <w:multiLevelType w:val="hybridMultilevel"/>
    <w:tmpl w:val="CBECA26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1D6BF8"/>
    <w:multiLevelType w:val="hybridMultilevel"/>
    <w:tmpl w:val="AA6C7D58"/>
    <w:lvl w:ilvl="0" w:tplc="32A4154C">
      <w:start w:val="1"/>
      <w:numFmt w:val="upperRoman"/>
      <w:lvlText w:val="%1."/>
      <w:lvlJc w:val="left"/>
      <w:pPr>
        <w:tabs>
          <w:tab w:val="num" w:pos="720"/>
        </w:tabs>
        <w:ind w:left="720" w:hanging="180"/>
      </w:pPr>
      <w:rPr>
        <w:rFonts w:hint="default"/>
        <w:b w:val="0"/>
        <w:u w:val="none"/>
      </w:rPr>
    </w:lvl>
    <w:lvl w:ilvl="1" w:tplc="033ED00C">
      <w:start w:val="1"/>
      <w:numFmt w:val="upperLetter"/>
      <w:lvlText w:val="%2."/>
      <w:lvlJc w:val="left"/>
      <w:pPr>
        <w:tabs>
          <w:tab w:val="num" w:pos="720"/>
        </w:tabs>
        <w:ind w:left="720" w:hanging="360"/>
      </w:pPr>
      <w:rPr>
        <w:rFonts w:hint="default"/>
        <w:b w:val="0"/>
        <w:sz w:val="20"/>
        <w:szCs w:val="20"/>
      </w:rPr>
    </w:lvl>
    <w:lvl w:ilvl="2" w:tplc="33E2DD5E">
      <w:start w:val="1"/>
      <w:numFmt w:val="lowerRoman"/>
      <w:lvlText w:val="%3."/>
      <w:lvlJc w:val="right"/>
      <w:pPr>
        <w:tabs>
          <w:tab w:val="num" w:pos="900"/>
        </w:tabs>
        <w:ind w:left="90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B46F79"/>
    <w:multiLevelType w:val="hybridMultilevel"/>
    <w:tmpl w:val="595203C2"/>
    <w:lvl w:ilvl="0" w:tplc="0409000F">
      <w:start w:val="1"/>
      <w:numFmt w:val="decimal"/>
      <w:lvlText w:val="%1."/>
      <w:lvlJc w:val="left"/>
      <w:pPr>
        <w:ind w:left="2490" w:hanging="360"/>
      </w:pPr>
      <w:rPr>
        <w:rFont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4" w15:restartNumberingAfterBreak="0">
    <w:nsid w:val="75632624"/>
    <w:multiLevelType w:val="hybridMultilevel"/>
    <w:tmpl w:val="C60E8E5C"/>
    <w:lvl w:ilvl="0" w:tplc="0409000F">
      <w:start w:val="1"/>
      <w:numFmt w:val="decimal"/>
      <w:lvlText w:val="%1."/>
      <w:lvlJc w:val="left"/>
      <w:pPr>
        <w:tabs>
          <w:tab w:val="num" w:pos="720"/>
        </w:tabs>
        <w:ind w:left="720" w:hanging="36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F">
      <w:start w:val="1"/>
      <w:numFmt w:val="decimal"/>
      <w:lvlText w:val="%3."/>
      <w:lvlJc w:val="left"/>
      <w:pPr>
        <w:tabs>
          <w:tab w:val="num" w:pos="2340"/>
        </w:tabs>
        <w:ind w:left="2340" w:hanging="36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B32838"/>
    <w:multiLevelType w:val="hybridMultilevel"/>
    <w:tmpl w:val="35AC5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D06E2F"/>
    <w:multiLevelType w:val="hybridMultilevel"/>
    <w:tmpl w:val="EC30A126"/>
    <w:lvl w:ilvl="0" w:tplc="32A4154C">
      <w:start w:val="1"/>
      <w:numFmt w:val="upperRoman"/>
      <w:lvlText w:val="%1."/>
      <w:lvlJc w:val="left"/>
      <w:pPr>
        <w:tabs>
          <w:tab w:val="num" w:pos="720"/>
        </w:tabs>
        <w:ind w:left="720" w:hanging="18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0"/>
  </w:num>
  <w:num w:numId="4">
    <w:abstractNumId w:val="9"/>
    <w:lvlOverride w:ilvl="0">
      <w:startOverride w:val="2"/>
    </w:lvlOverride>
  </w:num>
  <w:num w:numId="5">
    <w:abstractNumId w:val="13"/>
  </w:num>
  <w:num w:numId="6">
    <w:abstractNumId w:val="8"/>
  </w:num>
  <w:num w:numId="7">
    <w:abstractNumId w:val="24"/>
  </w:num>
  <w:num w:numId="8">
    <w:abstractNumId w:val="15"/>
  </w:num>
  <w:num w:numId="9">
    <w:abstractNumId w:val="17"/>
  </w:num>
  <w:num w:numId="10">
    <w:abstractNumId w:val="21"/>
  </w:num>
  <w:num w:numId="11">
    <w:abstractNumId w:val="2"/>
  </w:num>
  <w:num w:numId="12">
    <w:abstractNumId w:val="7"/>
  </w:num>
  <w:num w:numId="13">
    <w:abstractNumId w:val="9"/>
    <w:lvlOverride w:ilvl="0">
      <w:startOverride w:val="1"/>
    </w:lvlOverride>
    <w:lvlOverride w:ilvl="1">
      <w:startOverride w:val="2"/>
    </w:lvlOverride>
  </w:num>
  <w:num w:numId="14">
    <w:abstractNumId w:val="5"/>
  </w:num>
  <w:num w:numId="15">
    <w:abstractNumId w:val="0"/>
  </w:num>
  <w:num w:numId="16">
    <w:abstractNumId w:val="9"/>
  </w:num>
  <w:num w:numId="17">
    <w:abstractNumId w:val="18"/>
  </w:num>
  <w:num w:numId="18">
    <w:abstractNumId w:val="9"/>
  </w:num>
  <w:num w:numId="19">
    <w:abstractNumId w:val="16"/>
  </w:num>
  <w:num w:numId="20">
    <w:abstractNumId w:val="14"/>
  </w:num>
  <w:num w:numId="21">
    <w:abstractNumId w:val="25"/>
  </w:num>
  <w:num w:numId="22">
    <w:abstractNumId w:val="11"/>
  </w:num>
  <w:num w:numId="23">
    <w:abstractNumId w:val="20"/>
  </w:num>
  <w:num w:numId="24">
    <w:abstractNumId w:val="23"/>
  </w:num>
  <w:num w:numId="25">
    <w:abstractNumId w:val="19"/>
  </w:num>
  <w:num w:numId="2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6"/>
  </w:num>
  <w:num w:numId="29">
    <w:abstractNumId w:val="1"/>
  </w:num>
  <w:num w:numId="30">
    <w:abstractNumId w:val="22"/>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35"/>
    <w:rsid w:val="000206A7"/>
    <w:rsid w:val="00020FA9"/>
    <w:rsid w:val="000219C6"/>
    <w:rsid w:val="00022518"/>
    <w:rsid w:val="00023AA1"/>
    <w:rsid w:val="0003153A"/>
    <w:rsid w:val="00040CDB"/>
    <w:rsid w:val="000413D6"/>
    <w:rsid w:val="00042083"/>
    <w:rsid w:val="00043C82"/>
    <w:rsid w:val="00055C11"/>
    <w:rsid w:val="000651DC"/>
    <w:rsid w:val="00065239"/>
    <w:rsid w:val="00065EC1"/>
    <w:rsid w:val="00073633"/>
    <w:rsid w:val="00074D47"/>
    <w:rsid w:val="00085B6E"/>
    <w:rsid w:val="00091CE0"/>
    <w:rsid w:val="0009796C"/>
    <w:rsid w:val="000B1789"/>
    <w:rsid w:val="000B3B17"/>
    <w:rsid w:val="000C2098"/>
    <w:rsid w:val="000C2A41"/>
    <w:rsid w:val="000C7269"/>
    <w:rsid w:val="000D0315"/>
    <w:rsid w:val="000D0DD8"/>
    <w:rsid w:val="000E7625"/>
    <w:rsid w:val="000F014A"/>
    <w:rsid w:val="000F5193"/>
    <w:rsid w:val="001005E8"/>
    <w:rsid w:val="00115C98"/>
    <w:rsid w:val="00131154"/>
    <w:rsid w:val="0013436B"/>
    <w:rsid w:val="00134BDE"/>
    <w:rsid w:val="001378F6"/>
    <w:rsid w:val="001706A4"/>
    <w:rsid w:val="001733F4"/>
    <w:rsid w:val="00176B00"/>
    <w:rsid w:val="00184F04"/>
    <w:rsid w:val="00192122"/>
    <w:rsid w:val="00195DE8"/>
    <w:rsid w:val="001D32CB"/>
    <w:rsid w:val="001D4633"/>
    <w:rsid w:val="001E4A28"/>
    <w:rsid w:val="001F0A2B"/>
    <w:rsid w:val="001F5611"/>
    <w:rsid w:val="0020422E"/>
    <w:rsid w:val="00204C26"/>
    <w:rsid w:val="00206488"/>
    <w:rsid w:val="00207A82"/>
    <w:rsid w:val="00214FB3"/>
    <w:rsid w:val="00216806"/>
    <w:rsid w:val="00220656"/>
    <w:rsid w:val="00221567"/>
    <w:rsid w:val="002308A4"/>
    <w:rsid w:val="00240FAC"/>
    <w:rsid w:val="0027338D"/>
    <w:rsid w:val="00274E22"/>
    <w:rsid w:val="00281A80"/>
    <w:rsid w:val="00284F49"/>
    <w:rsid w:val="00286DCE"/>
    <w:rsid w:val="00293B14"/>
    <w:rsid w:val="002A6264"/>
    <w:rsid w:val="002B719D"/>
    <w:rsid w:val="002C08D3"/>
    <w:rsid w:val="002C2091"/>
    <w:rsid w:val="002C7FAF"/>
    <w:rsid w:val="002E75A1"/>
    <w:rsid w:val="002F4F4E"/>
    <w:rsid w:val="00301B7B"/>
    <w:rsid w:val="003051D2"/>
    <w:rsid w:val="00305F14"/>
    <w:rsid w:val="003073C0"/>
    <w:rsid w:val="003111F1"/>
    <w:rsid w:val="00312D7C"/>
    <w:rsid w:val="00324B8F"/>
    <w:rsid w:val="00327A4D"/>
    <w:rsid w:val="00332582"/>
    <w:rsid w:val="00340F2C"/>
    <w:rsid w:val="00354343"/>
    <w:rsid w:val="003640C1"/>
    <w:rsid w:val="00377605"/>
    <w:rsid w:val="00387C50"/>
    <w:rsid w:val="00391127"/>
    <w:rsid w:val="00392F6E"/>
    <w:rsid w:val="003944D9"/>
    <w:rsid w:val="00395F69"/>
    <w:rsid w:val="003971C3"/>
    <w:rsid w:val="003A0A75"/>
    <w:rsid w:val="003A3C32"/>
    <w:rsid w:val="003B4C2C"/>
    <w:rsid w:val="003D2D7B"/>
    <w:rsid w:val="003F2AD8"/>
    <w:rsid w:val="004043FC"/>
    <w:rsid w:val="004047AE"/>
    <w:rsid w:val="004064BC"/>
    <w:rsid w:val="00406EFA"/>
    <w:rsid w:val="00410691"/>
    <w:rsid w:val="004237CC"/>
    <w:rsid w:val="0042548B"/>
    <w:rsid w:val="00454620"/>
    <w:rsid w:val="0047065E"/>
    <w:rsid w:val="00474EC4"/>
    <w:rsid w:val="00474F33"/>
    <w:rsid w:val="00475C31"/>
    <w:rsid w:val="00475E74"/>
    <w:rsid w:val="00484834"/>
    <w:rsid w:val="004870C1"/>
    <w:rsid w:val="0049174D"/>
    <w:rsid w:val="00495FC5"/>
    <w:rsid w:val="00496D57"/>
    <w:rsid w:val="004B0A3B"/>
    <w:rsid w:val="004B330C"/>
    <w:rsid w:val="004B5F91"/>
    <w:rsid w:val="004C54E0"/>
    <w:rsid w:val="004C74EE"/>
    <w:rsid w:val="004C7DBF"/>
    <w:rsid w:val="004D7D1A"/>
    <w:rsid w:val="004E198C"/>
    <w:rsid w:val="004F0510"/>
    <w:rsid w:val="004F068E"/>
    <w:rsid w:val="004F0C2F"/>
    <w:rsid w:val="004F2C63"/>
    <w:rsid w:val="005118EA"/>
    <w:rsid w:val="00513D97"/>
    <w:rsid w:val="00514262"/>
    <w:rsid w:val="0051436B"/>
    <w:rsid w:val="005179DC"/>
    <w:rsid w:val="00521439"/>
    <w:rsid w:val="005434CA"/>
    <w:rsid w:val="00553432"/>
    <w:rsid w:val="0058059F"/>
    <w:rsid w:val="00583740"/>
    <w:rsid w:val="005858AB"/>
    <w:rsid w:val="00586144"/>
    <w:rsid w:val="00593B7A"/>
    <w:rsid w:val="005B3CC9"/>
    <w:rsid w:val="005B5255"/>
    <w:rsid w:val="005C15BD"/>
    <w:rsid w:val="005C604F"/>
    <w:rsid w:val="005C65C9"/>
    <w:rsid w:val="005D6BEF"/>
    <w:rsid w:val="005D7826"/>
    <w:rsid w:val="005E22A5"/>
    <w:rsid w:val="005F6065"/>
    <w:rsid w:val="005F69D8"/>
    <w:rsid w:val="00600B2F"/>
    <w:rsid w:val="00600F58"/>
    <w:rsid w:val="00605633"/>
    <w:rsid w:val="00610838"/>
    <w:rsid w:val="00614B71"/>
    <w:rsid w:val="006229DD"/>
    <w:rsid w:val="00627A93"/>
    <w:rsid w:val="00636665"/>
    <w:rsid w:val="00653F84"/>
    <w:rsid w:val="00665CA5"/>
    <w:rsid w:val="0067019A"/>
    <w:rsid w:val="00672878"/>
    <w:rsid w:val="00694E55"/>
    <w:rsid w:val="00697D81"/>
    <w:rsid w:val="006A0284"/>
    <w:rsid w:val="006A07C0"/>
    <w:rsid w:val="006B5B77"/>
    <w:rsid w:val="006E180D"/>
    <w:rsid w:val="006E365C"/>
    <w:rsid w:val="006E527A"/>
    <w:rsid w:val="006F3D97"/>
    <w:rsid w:val="006F755D"/>
    <w:rsid w:val="007168B7"/>
    <w:rsid w:val="00726043"/>
    <w:rsid w:val="00732405"/>
    <w:rsid w:val="007331AA"/>
    <w:rsid w:val="007412A2"/>
    <w:rsid w:val="00741A18"/>
    <w:rsid w:val="00746020"/>
    <w:rsid w:val="007516E3"/>
    <w:rsid w:val="0075380F"/>
    <w:rsid w:val="007548EE"/>
    <w:rsid w:val="0075553D"/>
    <w:rsid w:val="00766555"/>
    <w:rsid w:val="007672DD"/>
    <w:rsid w:val="0077260C"/>
    <w:rsid w:val="00786345"/>
    <w:rsid w:val="00795995"/>
    <w:rsid w:val="0079669F"/>
    <w:rsid w:val="007A5339"/>
    <w:rsid w:val="007A7609"/>
    <w:rsid w:val="007B7A6D"/>
    <w:rsid w:val="007C37BF"/>
    <w:rsid w:val="007C3EB2"/>
    <w:rsid w:val="007C4D2A"/>
    <w:rsid w:val="007D633D"/>
    <w:rsid w:val="007F4C0E"/>
    <w:rsid w:val="007F530F"/>
    <w:rsid w:val="007F61EA"/>
    <w:rsid w:val="00800E3F"/>
    <w:rsid w:val="00810784"/>
    <w:rsid w:val="0081252D"/>
    <w:rsid w:val="00813B7F"/>
    <w:rsid w:val="008141F7"/>
    <w:rsid w:val="00823D5C"/>
    <w:rsid w:val="0082540A"/>
    <w:rsid w:val="008303B9"/>
    <w:rsid w:val="008360C6"/>
    <w:rsid w:val="00857378"/>
    <w:rsid w:val="00860FF3"/>
    <w:rsid w:val="00873D70"/>
    <w:rsid w:val="00882F94"/>
    <w:rsid w:val="008918F0"/>
    <w:rsid w:val="008927F0"/>
    <w:rsid w:val="00895602"/>
    <w:rsid w:val="008960FB"/>
    <w:rsid w:val="008A738A"/>
    <w:rsid w:val="008B0668"/>
    <w:rsid w:val="008B5F8E"/>
    <w:rsid w:val="008C1ACD"/>
    <w:rsid w:val="008C341A"/>
    <w:rsid w:val="008D4E24"/>
    <w:rsid w:val="008E54D1"/>
    <w:rsid w:val="008F1730"/>
    <w:rsid w:val="008F3AC8"/>
    <w:rsid w:val="008F3F89"/>
    <w:rsid w:val="008F45BC"/>
    <w:rsid w:val="00917F05"/>
    <w:rsid w:val="009213C6"/>
    <w:rsid w:val="00935C5C"/>
    <w:rsid w:val="00936E92"/>
    <w:rsid w:val="00942D31"/>
    <w:rsid w:val="0094484B"/>
    <w:rsid w:val="00947A35"/>
    <w:rsid w:val="00952299"/>
    <w:rsid w:val="009525AD"/>
    <w:rsid w:val="00962001"/>
    <w:rsid w:val="00964C8D"/>
    <w:rsid w:val="00970ACB"/>
    <w:rsid w:val="00980C41"/>
    <w:rsid w:val="00980E17"/>
    <w:rsid w:val="00993EF4"/>
    <w:rsid w:val="009A1096"/>
    <w:rsid w:val="009A1911"/>
    <w:rsid w:val="009B4D52"/>
    <w:rsid w:val="009B7140"/>
    <w:rsid w:val="009C62FE"/>
    <w:rsid w:val="009D5B0C"/>
    <w:rsid w:val="009E01B0"/>
    <w:rsid w:val="009E4AA3"/>
    <w:rsid w:val="009F082E"/>
    <w:rsid w:val="009F3E89"/>
    <w:rsid w:val="009F3FA3"/>
    <w:rsid w:val="009F6B29"/>
    <w:rsid w:val="009F70EE"/>
    <w:rsid w:val="00A10550"/>
    <w:rsid w:val="00A27115"/>
    <w:rsid w:val="00A43813"/>
    <w:rsid w:val="00A44A98"/>
    <w:rsid w:val="00A46DDF"/>
    <w:rsid w:val="00A544B4"/>
    <w:rsid w:val="00A560AC"/>
    <w:rsid w:val="00A62A0D"/>
    <w:rsid w:val="00A64B40"/>
    <w:rsid w:val="00A73FBA"/>
    <w:rsid w:val="00A7705A"/>
    <w:rsid w:val="00A81F46"/>
    <w:rsid w:val="00A82C8F"/>
    <w:rsid w:val="00A8499F"/>
    <w:rsid w:val="00A84FDD"/>
    <w:rsid w:val="00A909A9"/>
    <w:rsid w:val="00AA0AAE"/>
    <w:rsid w:val="00AA6598"/>
    <w:rsid w:val="00AA71C4"/>
    <w:rsid w:val="00AA7A20"/>
    <w:rsid w:val="00AA7B20"/>
    <w:rsid w:val="00AC3D86"/>
    <w:rsid w:val="00AD059F"/>
    <w:rsid w:val="00AD0688"/>
    <w:rsid w:val="00AD0979"/>
    <w:rsid w:val="00AD7C05"/>
    <w:rsid w:val="00AE3319"/>
    <w:rsid w:val="00AE7438"/>
    <w:rsid w:val="00AF3E18"/>
    <w:rsid w:val="00B106C0"/>
    <w:rsid w:val="00B15DBA"/>
    <w:rsid w:val="00B161B8"/>
    <w:rsid w:val="00B172BE"/>
    <w:rsid w:val="00B23303"/>
    <w:rsid w:val="00B34B35"/>
    <w:rsid w:val="00B47061"/>
    <w:rsid w:val="00B7443D"/>
    <w:rsid w:val="00B93586"/>
    <w:rsid w:val="00B937B7"/>
    <w:rsid w:val="00B953C7"/>
    <w:rsid w:val="00BA1146"/>
    <w:rsid w:val="00BB0188"/>
    <w:rsid w:val="00BB404D"/>
    <w:rsid w:val="00BB67F5"/>
    <w:rsid w:val="00BC01DA"/>
    <w:rsid w:val="00BC4DF1"/>
    <w:rsid w:val="00BC63F3"/>
    <w:rsid w:val="00BD16D8"/>
    <w:rsid w:val="00BE05D1"/>
    <w:rsid w:val="00BE360C"/>
    <w:rsid w:val="00BE5BB9"/>
    <w:rsid w:val="00BE74B1"/>
    <w:rsid w:val="00BF5426"/>
    <w:rsid w:val="00C0257B"/>
    <w:rsid w:val="00C16CAD"/>
    <w:rsid w:val="00C224F6"/>
    <w:rsid w:val="00C26208"/>
    <w:rsid w:val="00C35D50"/>
    <w:rsid w:val="00C42FA7"/>
    <w:rsid w:val="00C446F9"/>
    <w:rsid w:val="00C46540"/>
    <w:rsid w:val="00C47A7C"/>
    <w:rsid w:val="00C50CF3"/>
    <w:rsid w:val="00C5104C"/>
    <w:rsid w:val="00C51FA1"/>
    <w:rsid w:val="00C57ACD"/>
    <w:rsid w:val="00C612D7"/>
    <w:rsid w:val="00C61B79"/>
    <w:rsid w:val="00C6748A"/>
    <w:rsid w:val="00C71B03"/>
    <w:rsid w:val="00C824B9"/>
    <w:rsid w:val="00C83665"/>
    <w:rsid w:val="00CA6E87"/>
    <w:rsid w:val="00CA76E8"/>
    <w:rsid w:val="00CD3643"/>
    <w:rsid w:val="00CD6ADA"/>
    <w:rsid w:val="00CE604A"/>
    <w:rsid w:val="00D1573B"/>
    <w:rsid w:val="00D271DD"/>
    <w:rsid w:val="00D37643"/>
    <w:rsid w:val="00D415A7"/>
    <w:rsid w:val="00D429E8"/>
    <w:rsid w:val="00D43649"/>
    <w:rsid w:val="00D43A54"/>
    <w:rsid w:val="00D46B2D"/>
    <w:rsid w:val="00D47551"/>
    <w:rsid w:val="00D52805"/>
    <w:rsid w:val="00D64798"/>
    <w:rsid w:val="00D64982"/>
    <w:rsid w:val="00D700DA"/>
    <w:rsid w:val="00D709DA"/>
    <w:rsid w:val="00D74A55"/>
    <w:rsid w:val="00D9602C"/>
    <w:rsid w:val="00DC0821"/>
    <w:rsid w:val="00DC70E5"/>
    <w:rsid w:val="00DD284A"/>
    <w:rsid w:val="00DD3E28"/>
    <w:rsid w:val="00DD666D"/>
    <w:rsid w:val="00DE2FF7"/>
    <w:rsid w:val="00DF3E61"/>
    <w:rsid w:val="00DF57E4"/>
    <w:rsid w:val="00E07A88"/>
    <w:rsid w:val="00E142D1"/>
    <w:rsid w:val="00E2273C"/>
    <w:rsid w:val="00E24E50"/>
    <w:rsid w:val="00E35315"/>
    <w:rsid w:val="00E40871"/>
    <w:rsid w:val="00E44DBA"/>
    <w:rsid w:val="00E57FC2"/>
    <w:rsid w:val="00E6636C"/>
    <w:rsid w:val="00E70802"/>
    <w:rsid w:val="00E9725A"/>
    <w:rsid w:val="00EA270F"/>
    <w:rsid w:val="00EA4AFD"/>
    <w:rsid w:val="00EA7FFB"/>
    <w:rsid w:val="00EC524B"/>
    <w:rsid w:val="00ED65BE"/>
    <w:rsid w:val="00EE22BD"/>
    <w:rsid w:val="00EE3C65"/>
    <w:rsid w:val="00F01744"/>
    <w:rsid w:val="00F055E3"/>
    <w:rsid w:val="00F25F63"/>
    <w:rsid w:val="00F2626E"/>
    <w:rsid w:val="00F463A7"/>
    <w:rsid w:val="00F5247B"/>
    <w:rsid w:val="00F6194C"/>
    <w:rsid w:val="00F6677C"/>
    <w:rsid w:val="00F85FF1"/>
    <w:rsid w:val="00F906F6"/>
    <w:rsid w:val="00F9128D"/>
    <w:rsid w:val="00F9505E"/>
    <w:rsid w:val="00FA3CE2"/>
    <w:rsid w:val="00FB0677"/>
    <w:rsid w:val="00FC270A"/>
    <w:rsid w:val="00FE5323"/>
    <w:rsid w:val="00FE774E"/>
    <w:rsid w:val="00FF3A1C"/>
    <w:rsid w:val="00F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B2D243"/>
  <w15:docId w15:val="{AF5B45BF-CC4E-4F9B-A9A4-D85FBE71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8"/>
      </w:numPr>
      <w:outlineLvl w:val="0"/>
    </w:pPr>
    <w:rPr>
      <w:rFonts w:ascii="Arial" w:hAnsi="Arial" w:cs="Arial"/>
      <w:b/>
      <w:bCs/>
    </w:rPr>
  </w:style>
  <w:style w:type="paragraph" w:styleId="Heading2">
    <w:name w:val="heading 2"/>
    <w:basedOn w:val="Normal"/>
    <w:next w:val="Normal"/>
    <w:qFormat/>
    <w:pPr>
      <w:keepNext/>
      <w:numPr>
        <w:ilvl w:val="1"/>
        <w:numId w:val="18"/>
      </w:numPr>
      <w:outlineLvl w:val="1"/>
    </w:pPr>
    <w:rPr>
      <w:rFonts w:ascii="Arial" w:hAnsi="Arial" w:cs="Arial"/>
      <w:b/>
      <w:bCs/>
      <w:u w:val="single"/>
    </w:rPr>
  </w:style>
  <w:style w:type="paragraph" w:styleId="Heading3">
    <w:name w:val="heading 3"/>
    <w:basedOn w:val="Normal"/>
    <w:next w:val="Normal"/>
    <w:qFormat/>
    <w:pPr>
      <w:keepNext/>
      <w:numPr>
        <w:ilvl w:val="2"/>
        <w:numId w:val="18"/>
      </w:numPr>
      <w:outlineLvl w:val="2"/>
    </w:pPr>
    <w:rPr>
      <w:rFonts w:ascii="Arial" w:hAnsi="Arial" w:cs="Arial"/>
      <w:b/>
      <w:bCs/>
      <w:sz w:val="20"/>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keepNext/>
      <w:widowControl w:val="0"/>
      <w:numPr>
        <w:ilvl w:val="5"/>
        <w:numId w:val="18"/>
      </w:numPr>
      <w:outlineLvl w:val="5"/>
    </w:pPr>
    <w:rPr>
      <w:b/>
      <w:bCs/>
      <w:snapToGrid w:val="0"/>
      <w:szCs w:val="20"/>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color w:val="FF0000"/>
    </w:rPr>
  </w:style>
  <w:style w:type="paragraph" w:styleId="BodyTextIndent">
    <w:name w:val="Body Text Indent"/>
    <w:basedOn w:val="Normal"/>
    <w:pPr>
      <w:ind w:left="198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rFonts w:ascii="Arial" w:hAnsi="Arial" w:cs="Arial"/>
      <w:sz w:val="20"/>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2160"/>
      <w:jc w:val="center"/>
    </w:pPr>
    <w:rPr>
      <w:rFonts w:ascii="Arial" w:hAnsi="Arial" w:cs="Arial"/>
      <w:color w:val="000000"/>
      <w:sz w:val="22"/>
    </w:rPr>
  </w:style>
  <w:style w:type="paragraph" w:styleId="EndnoteText">
    <w:name w:val="endnote text"/>
    <w:basedOn w:val="Normal"/>
    <w:semiHidden/>
    <w:pPr>
      <w:widowControl w:val="0"/>
    </w:pPr>
    <w:rPr>
      <w:snapToGrid w:val="0"/>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E180D"/>
    <w:pPr>
      <w:ind w:left="720"/>
    </w:pPr>
  </w:style>
  <w:style w:type="character" w:customStyle="1" w:styleId="FooterChar">
    <w:name w:val="Footer Char"/>
    <w:link w:val="Footer"/>
    <w:uiPriority w:val="99"/>
    <w:rsid w:val="00857378"/>
    <w:rPr>
      <w:sz w:val="24"/>
      <w:szCs w:val="24"/>
    </w:rPr>
  </w:style>
  <w:style w:type="character" w:customStyle="1" w:styleId="HeaderChar">
    <w:name w:val="Header Char"/>
    <w:link w:val="Header"/>
    <w:uiPriority w:val="99"/>
    <w:rsid w:val="00D64982"/>
    <w:rPr>
      <w:sz w:val="24"/>
      <w:szCs w:val="24"/>
    </w:rPr>
  </w:style>
  <w:style w:type="character" w:styleId="PlaceholderText">
    <w:name w:val="Placeholder Text"/>
    <w:basedOn w:val="DefaultParagraphFont"/>
    <w:uiPriority w:val="99"/>
    <w:semiHidden/>
    <w:rsid w:val="00074D47"/>
    <w:rPr>
      <w:color w:val="808080"/>
    </w:rPr>
  </w:style>
  <w:style w:type="character" w:styleId="Hyperlink">
    <w:name w:val="Hyperlink"/>
    <w:basedOn w:val="DefaultParagraphFont"/>
    <w:uiPriority w:val="99"/>
    <w:unhideWhenUsed/>
    <w:rsid w:val="00B95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513">
      <w:bodyDiv w:val="1"/>
      <w:marLeft w:val="0"/>
      <w:marRight w:val="0"/>
      <w:marTop w:val="0"/>
      <w:marBottom w:val="0"/>
      <w:divBdr>
        <w:top w:val="none" w:sz="0" w:space="0" w:color="auto"/>
        <w:left w:val="none" w:sz="0" w:space="0" w:color="auto"/>
        <w:bottom w:val="none" w:sz="0" w:space="0" w:color="auto"/>
        <w:right w:val="none" w:sz="0" w:space="0" w:color="auto"/>
      </w:divBdr>
    </w:div>
    <w:div w:id="150563030">
      <w:bodyDiv w:val="1"/>
      <w:marLeft w:val="0"/>
      <w:marRight w:val="0"/>
      <w:marTop w:val="0"/>
      <w:marBottom w:val="0"/>
      <w:divBdr>
        <w:top w:val="none" w:sz="0" w:space="0" w:color="auto"/>
        <w:left w:val="none" w:sz="0" w:space="0" w:color="auto"/>
        <w:bottom w:val="none" w:sz="0" w:space="0" w:color="auto"/>
        <w:right w:val="none" w:sz="0" w:space="0" w:color="auto"/>
      </w:divBdr>
    </w:div>
    <w:div w:id="808595146">
      <w:bodyDiv w:val="1"/>
      <w:marLeft w:val="0"/>
      <w:marRight w:val="0"/>
      <w:marTop w:val="0"/>
      <w:marBottom w:val="0"/>
      <w:divBdr>
        <w:top w:val="none" w:sz="0" w:space="0" w:color="auto"/>
        <w:left w:val="none" w:sz="0" w:space="0" w:color="auto"/>
        <w:bottom w:val="none" w:sz="0" w:space="0" w:color="auto"/>
        <w:right w:val="none" w:sz="0" w:space="0" w:color="auto"/>
      </w:divBdr>
    </w:div>
    <w:div w:id="831062919">
      <w:bodyDiv w:val="1"/>
      <w:marLeft w:val="0"/>
      <w:marRight w:val="0"/>
      <w:marTop w:val="0"/>
      <w:marBottom w:val="0"/>
      <w:divBdr>
        <w:top w:val="none" w:sz="0" w:space="0" w:color="auto"/>
        <w:left w:val="none" w:sz="0" w:space="0" w:color="auto"/>
        <w:bottom w:val="none" w:sz="0" w:space="0" w:color="auto"/>
        <w:right w:val="none" w:sz="0" w:space="0" w:color="auto"/>
      </w:divBdr>
    </w:div>
    <w:div w:id="1020356003">
      <w:bodyDiv w:val="1"/>
      <w:marLeft w:val="0"/>
      <w:marRight w:val="0"/>
      <w:marTop w:val="0"/>
      <w:marBottom w:val="0"/>
      <w:divBdr>
        <w:top w:val="none" w:sz="0" w:space="0" w:color="auto"/>
        <w:left w:val="none" w:sz="0" w:space="0" w:color="auto"/>
        <w:bottom w:val="none" w:sz="0" w:space="0" w:color="auto"/>
        <w:right w:val="none" w:sz="0" w:space="0" w:color="auto"/>
      </w:divBdr>
    </w:div>
    <w:div w:id="1029720074">
      <w:bodyDiv w:val="1"/>
      <w:marLeft w:val="0"/>
      <w:marRight w:val="0"/>
      <w:marTop w:val="0"/>
      <w:marBottom w:val="0"/>
      <w:divBdr>
        <w:top w:val="none" w:sz="0" w:space="0" w:color="auto"/>
        <w:left w:val="none" w:sz="0" w:space="0" w:color="auto"/>
        <w:bottom w:val="none" w:sz="0" w:space="0" w:color="auto"/>
        <w:right w:val="none" w:sz="0" w:space="0" w:color="auto"/>
      </w:divBdr>
    </w:div>
    <w:div w:id="1168710440">
      <w:bodyDiv w:val="1"/>
      <w:marLeft w:val="0"/>
      <w:marRight w:val="0"/>
      <w:marTop w:val="0"/>
      <w:marBottom w:val="0"/>
      <w:divBdr>
        <w:top w:val="none" w:sz="0" w:space="0" w:color="auto"/>
        <w:left w:val="none" w:sz="0" w:space="0" w:color="auto"/>
        <w:bottom w:val="none" w:sz="0" w:space="0" w:color="auto"/>
        <w:right w:val="none" w:sz="0" w:space="0" w:color="auto"/>
      </w:divBdr>
    </w:div>
    <w:div w:id="1275164168">
      <w:bodyDiv w:val="1"/>
      <w:marLeft w:val="0"/>
      <w:marRight w:val="0"/>
      <w:marTop w:val="0"/>
      <w:marBottom w:val="0"/>
      <w:divBdr>
        <w:top w:val="none" w:sz="0" w:space="0" w:color="auto"/>
        <w:left w:val="none" w:sz="0" w:space="0" w:color="auto"/>
        <w:bottom w:val="none" w:sz="0" w:space="0" w:color="auto"/>
        <w:right w:val="none" w:sz="0" w:space="0" w:color="auto"/>
      </w:divBdr>
    </w:div>
    <w:div w:id="19496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pe.hhs.gov/poverty-guide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A518385BDE4730A65ED34FB24C3300"/>
        <w:category>
          <w:name w:val="General"/>
          <w:gallery w:val="placeholder"/>
        </w:category>
        <w:types>
          <w:type w:val="bbPlcHdr"/>
        </w:types>
        <w:behaviors>
          <w:behavior w:val="content"/>
        </w:behaviors>
        <w:guid w:val="{B84457DE-B88D-4278-9CBC-BA045EED643B}"/>
      </w:docPartPr>
      <w:docPartBody>
        <w:p w:rsidR="002F3620" w:rsidRDefault="007E72F3">
          <w:r w:rsidRPr="0066748F">
            <w:rPr>
              <w:rStyle w:val="PlaceholderText"/>
            </w:rPr>
            <w:t>[Policy Type]</w:t>
          </w:r>
        </w:p>
      </w:docPartBody>
    </w:docPart>
    <w:docPart>
      <w:docPartPr>
        <w:name w:val="4A8006B36CCB4AB69266315940939A6B"/>
        <w:category>
          <w:name w:val="General"/>
          <w:gallery w:val="placeholder"/>
        </w:category>
        <w:types>
          <w:type w:val="bbPlcHdr"/>
        </w:types>
        <w:behaviors>
          <w:behavior w:val="content"/>
        </w:behaviors>
        <w:guid w:val="{94BC49C3-F12C-44D1-B712-634FB1B7D8DE}"/>
      </w:docPartPr>
      <w:docPartBody>
        <w:p w:rsidR="00594754" w:rsidRDefault="00DA2EAD">
          <w:r w:rsidRPr="00D361E9">
            <w:rPr>
              <w:rStyle w:val="PlaceholderText"/>
            </w:rPr>
            <w:t>[Title]</w:t>
          </w:r>
        </w:p>
      </w:docPartBody>
    </w:docPart>
    <w:docPart>
      <w:docPartPr>
        <w:name w:val="118AF618B4AC4DCDB99CE501C4E0B0E1"/>
        <w:category>
          <w:name w:val="General"/>
          <w:gallery w:val="placeholder"/>
        </w:category>
        <w:types>
          <w:type w:val="bbPlcHdr"/>
        </w:types>
        <w:behaviors>
          <w:behavior w:val="content"/>
        </w:behaviors>
        <w:guid w:val="{E529A7D6-BAC2-4A4A-B466-9D6BDAC8332D}"/>
      </w:docPartPr>
      <w:docPartBody>
        <w:p w:rsidR="00594754" w:rsidRDefault="00DA2EAD">
          <w:r w:rsidRPr="00D361E9">
            <w:rPr>
              <w:rStyle w:val="PlaceholderText"/>
            </w:rPr>
            <w:t>[Title]</w:t>
          </w:r>
        </w:p>
      </w:docPartBody>
    </w:docPart>
    <w:docPart>
      <w:docPartPr>
        <w:name w:val="4BB06BA46658494697C5D0CDA6D517CD"/>
        <w:category>
          <w:name w:val="General"/>
          <w:gallery w:val="placeholder"/>
        </w:category>
        <w:types>
          <w:type w:val="bbPlcHdr"/>
        </w:types>
        <w:behaviors>
          <w:behavior w:val="content"/>
        </w:behaviors>
        <w:guid w:val="{775B6D32-BE07-46B5-81FE-E369E9307E14}"/>
      </w:docPartPr>
      <w:docPartBody>
        <w:p w:rsidR="000313DD" w:rsidRDefault="009D25A8">
          <w:r w:rsidRPr="00C23B2F">
            <w:rPr>
              <w:rStyle w:val="PlaceholderText"/>
            </w:rPr>
            <w:t>[Primary Author Title]</w:t>
          </w:r>
        </w:p>
      </w:docPartBody>
    </w:docPart>
    <w:docPart>
      <w:docPartPr>
        <w:name w:val="02A1B4B6B7DD406EB2FEF268589A16D5"/>
        <w:category>
          <w:name w:val="General"/>
          <w:gallery w:val="placeholder"/>
        </w:category>
        <w:types>
          <w:type w:val="bbPlcHdr"/>
        </w:types>
        <w:behaviors>
          <w:behavior w:val="content"/>
        </w:behaviors>
        <w:guid w:val="{009BDD00-8098-4A18-B4F5-E0549DF51100}"/>
      </w:docPartPr>
      <w:docPartBody>
        <w:p w:rsidR="00B829AA" w:rsidRDefault="00B829AA" w:rsidP="00B829AA">
          <w:pPr>
            <w:pStyle w:val="02A1B4B6B7DD406EB2FEF268589A16D5"/>
          </w:pPr>
          <w:r w:rsidRPr="0066748F">
            <w:rPr>
              <w:rStyle w:val="PlaceholderText"/>
            </w:rPr>
            <w:t>[Approval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A9"/>
    <w:rsid w:val="00002A5E"/>
    <w:rsid w:val="000313DD"/>
    <w:rsid w:val="000C22C9"/>
    <w:rsid w:val="002F3620"/>
    <w:rsid w:val="003C6E11"/>
    <w:rsid w:val="003F1CC7"/>
    <w:rsid w:val="00570F2A"/>
    <w:rsid w:val="00594754"/>
    <w:rsid w:val="006E508C"/>
    <w:rsid w:val="007345C6"/>
    <w:rsid w:val="007867D1"/>
    <w:rsid w:val="007E72F3"/>
    <w:rsid w:val="008B5052"/>
    <w:rsid w:val="009C6EA9"/>
    <w:rsid w:val="009C77B4"/>
    <w:rsid w:val="009D25A8"/>
    <w:rsid w:val="00AB0C6C"/>
    <w:rsid w:val="00AE3802"/>
    <w:rsid w:val="00B1351B"/>
    <w:rsid w:val="00B829AA"/>
    <w:rsid w:val="00DA21AD"/>
    <w:rsid w:val="00DA2EAD"/>
    <w:rsid w:val="00E27FC3"/>
    <w:rsid w:val="00E3134D"/>
    <w:rsid w:val="00F56DAE"/>
    <w:rsid w:val="00FB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6A01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9AA"/>
    <w:rPr>
      <w:color w:val="808080"/>
    </w:rPr>
  </w:style>
  <w:style w:type="paragraph" w:customStyle="1" w:styleId="9A23BBE9D9224266A2716A4A3CC63C48">
    <w:name w:val="9A23BBE9D9224266A2716A4A3CC63C48"/>
    <w:rsid w:val="00594754"/>
  </w:style>
  <w:style w:type="paragraph" w:customStyle="1" w:styleId="B68B31681DDF470E987312ED45106056">
    <w:name w:val="B68B31681DDF470E987312ED45106056"/>
    <w:rsid w:val="00594754"/>
  </w:style>
  <w:style w:type="paragraph" w:customStyle="1" w:styleId="8FDCBAC47FC94742BE899108861CA2E3">
    <w:name w:val="8FDCBAC47FC94742BE899108861CA2E3"/>
    <w:rsid w:val="00594754"/>
  </w:style>
  <w:style w:type="paragraph" w:customStyle="1" w:styleId="A047480465FB4EDE9C610012CA4BEC02">
    <w:name w:val="A047480465FB4EDE9C610012CA4BEC02"/>
    <w:rsid w:val="008B5052"/>
  </w:style>
  <w:style w:type="paragraph" w:customStyle="1" w:styleId="02A1B4B6B7DD406EB2FEF268589A16D5">
    <w:name w:val="02A1B4B6B7DD406EB2FEF268589A16D5"/>
    <w:rsid w:val="00B82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HPolicy" ma:contentTypeID="0x010100918FBFB328962F43915A1C4C40B7EB3C00707C229306630A4B894622017A96AF7E" ma:contentTypeVersion="260" ma:contentTypeDescription="Essentia Health Policy (System)" ma:contentTypeScope="" ma:versionID="75e12c268ce9fbfa06b221bf9865b387">
  <xsd:schema xmlns:xsd="http://www.w3.org/2001/XMLSchema" xmlns:xs="http://www.w3.org/2001/XMLSchema" xmlns:p="http://schemas.microsoft.com/office/2006/metadata/properties" xmlns:ns2="c0e70131-7a80-4b2f-834d-52bdecbd1f05" xmlns:ns3="91178472-db79-4fe5-8bf3-1bfb2e855dbf" targetNamespace="http://schemas.microsoft.com/office/2006/metadata/properties" ma:root="true" ma:fieldsID="68ca1ee7156b35f0b3da7f65edf8074f" ns2:_="" ns3:_="">
    <xsd:import namespace="c0e70131-7a80-4b2f-834d-52bdecbd1f05"/>
    <xsd:import namespace="91178472-db79-4fe5-8bf3-1bfb2e855dbf"/>
    <xsd:element name="properties">
      <xsd:complexType>
        <xsd:sequence>
          <xsd:element name="documentManagement">
            <xsd:complexType>
              <xsd:all>
                <xsd:element ref="ns2:PolicyType"/>
                <xsd:element ref="ns2:Market"/>
                <xsd:element ref="ns2:PrimaryAuthor"/>
                <xsd:element ref="ns2:PolicyAuthorTitle" minOccurs="0"/>
                <xsd:element ref="ns3:Department" minOccurs="0"/>
                <xsd:element ref="ns3:DepartmentCode" minOccurs="0"/>
                <xsd:element ref="ns3:PolicyCategory" minOccurs="0"/>
                <xsd:element ref="ns3:PolicySection" minOccurs="0"/>
                <xsd:element ref="ns3:PolicyPrefix" minOccurs="0"/>
                <xsd:element ref="ns2:PolicyScope" minOccurs="0"/>
                <xsd:element ref="ns2:PolicyIndex" minOccurs="0"/>
                <xsd:element ref="ns2:PolicyRequiringBody" minOccurs="0"/>
                <xsd:element ref="ns2:PolicyCommunicationPlan" minOccurs="0"/>
                <xsd:element ref="ns2:Review_x0020_Date" minOccurs="0"/>
                <xsd:element ref="ns2:PolicyApprovalDate" minOccurs="0"/>
                <xsd:element ref="ns2:PolicyApproverEmail" minOccurs="0"/>
                <xsd:element ref="ns2:PolicyCommunicationPlanEmail" minOccurs="0"/>
                <xsd:element ref="ns2:PolicyTitle" minOccurs="0"/>
                <xsd:element ref="ns2:PolicyExpirationNotificationDate" minOccurs="0"/>
                <xsd:element ref="ns2:PolicyNumber" minOccurs="0"/>
                <xsd:element ref="ns3:Policy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0131-7a80-4b2f-834d-52bdecbd1f05" elementFormDefault="qualified">
    <xsd:import namespace="http://schemas.microsoft.com/office/2006/documentManagement/types"/>
    <xsd:import namespace="http://schemas.microsoft.com/office/infopath/2007/PartnerControls"/>
    <xsd:element name="PolicyType" ma:index="1" ma:displayName="Policy Type" ma:format="Dropdown" ma:internalName="PolicyType" ma:readOnly="false">
      <xsd:simpleType>
        <xsd:restriction base="dms:Choice">
          <xsd:enumeration value="Departmental"/>
          <xsd:enumeration value="Organizational"/>
          <xsd:enumeration value="Template"/>
        </xsd:restriction>
      </xsd:simpleType>
    </xsd:element>
    <xsd:element name="Market" ma:index="2" ma:displayName="Market" ma:description="C for Central&#10;EH for Essentia Health&#10;E for East&#10;W for West" ma:format="Dropdown" ma:internalName="Market" ma:readOnly="false">
      <xsd:simpleType>
        <xsd:restriction base="dms:Choice">
          <xsd:enumeration value="C"/>
          <xsd:enumeration value="EH"/>
          <xsd:enumeration value="E"/>
          <xsd:enumeration value="W"/>
        </xsd:restriction>
      </xsd:simpleType>
    </xsd:element>
    <xsd:element name="PrimaryAuthor" ma:index="3" ma:displayName="Primary Author" ma:description="Author/owner of Essentia Health policy" ma:list="UserInfo"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AuthorTitle" ma:index="4" nillable="true" ma:displayName="Primary Author Title" ma:description="The job title of the Primary Author" ma:internalName="PolicyAuthorTitle" ma:readOnly="false">
      <xsd:simpleType>
        <xsd:restriction base="dms:Text">
          <xsd:maxLength value="255"/>
        </xsd:restriction>
      </xsd:simpleType>
    </xsd:element>
    <xsd:element name="PolicyScope" ma:index="11" nillable="true" ma:displayName="Scope" ma:internalName="PolicyScope" ma:readOnly="false">
      <xsd:complexType>
        <xsd:complexContent>
          <xsd:extension base="dms:MultiChoice">
            <xsd:sequence>
              <xsd:element name="Value" maxOccurs="unbounded" minOccurs="0" nillable="true">
                <xsd:simpleType>
                  <xsd:restriction base="dms:Choice">
                    <xsd:enumeration value="EH"/>
                    <xsd:enumeration value="C"/>
                    <xsd:enumeration value="BMC"/>
                    <xsd:enumeration value="SJMC"/>
                    <xsd:enumeration value="E"/>
                    <xsd:enumeration value="VMC"/>
                    <xsd:enumeration value="PMC"/>
                    <xsd:enumeration value="SMHS"/>
                    <xsd:enumeration value="DRHC"/>
                    <xsd:enumeration value="NPMC"/>
                    <xsd:enumeration value="SMDC"/>
                    <xsd:enumeration value="SMMC"/>
                    <xsd:enumeration value="W"/>
                    <xsd:enumeration value="FC"/>
                    <xsd:enumeration value="Fargo"/>
                    <xsd:enumeration value="ADA"/>
                    <xsd:enumeration value="GMC"/>
                    <xsd:enumeration value="SMRHC"/>
                  </xsd:restriction>
                </xsd:simpleType>
              </xsd:element>
            </xsd:sequence>
          </xsd:extension>
        </xsd:complexContent>
      </xsd:complexType>
    </xsd:element>
    <xsd:element name="PolicyIndex" ma:index="12" nillable="true" ma:displayName="Policy Index" ma:internalName="PolicyIndex0">
      <xsd:simpleType>
        <xsd:restriction base="dms:Text">
          <xsd:maxLength value="10"/>
        </xsd:restriction>
      </xsd:simpleType>
    </xsd:element>
    <xsd:element name="PolicyRequiringBody" ma:index="13" nillable="true" ma:displayName="Requiring Body" ma:description="Check all that apply" ma:internalName="PolicyRequiringBody" ma:readOnly="false">
      <xsd:complexType>
        <xsd:complexContent>
          <xsd:extension base="dms:MultiChoice">
            <xsd:sequence>
              <xsd:element name="Value" maxOccurs="unbounded" minOccurs="0" nillable="true">
                <xsd:simpleType>
                  <xsd:restriction base="dms:Choice">
                    <xsd:enumeration value="Joint Commission"/>
                    <xsd:enumeration value="CMS"/>
                    <xsd:enumeration value="HIPAA"/>
                  </xsd:restriction>
                </xsd:simpleType>
              </xsd:element>
            </xsd:sequence>
          </xsd:extension>
        </xsd:complexContent>
      </xsd:complexType>
    </xsd:element>
    <xsd:element name="PolicyCommunicationPlan" ma:index="14" nillable="true" ma:displayName="Communication Plan" ma:internalName="PolicyCommunicationPlan" ma:readOnly="false">
      <xsd:complexType>
        <xsd:complexContent>
          <xsd:extension base="dms:MultiChoice">
            <xsd:sequence>
              <xsd:element name="Value" maxOccurs="unbounded" minOccurs="0" nillable="true">
                <xsd:simpleType>
                  <xsd:restriction base="dms:Choice">
                    <xsd:enumeration value="STAT"/>
                    <xsd:enumeration value="Tool Tips"/>
                    <xsd:enumeration value="Daily Dose"/>
                    <xsd:enumeration value="SABA/OL&amp;D Training"/>
                    <xsd:enumeration value="Monthly Nursing Communication Bundle"/>
                    <xsd:enumeration value="Slider on TheSource"/>
                  </xsd:restriction>
                </xsd:simpleType>
              </xsd:element>
            </xsd:sequence>
          </xsd:extension>
        </xsd:complexContent>
      </xsd:complexType>
    </xsd:element>
    <xsd:element name="Review_x0020_Date" ma:index="15" nillable="true" ma:displayName="Review Date" ma:description="The date at which a policy is up for review by the Author" ma:format="DateOnly" ma:internalName="Review_x0020_Date" ma:readOnly="false">
      <xsd:simpleType>
        <xsd:restriction base="dms:DateTime"/>
      </xsd:simpleType>
    </xsd:element>
    <xsd:element name="PolicyApprovalDate" ma:index="16" nillable="true" ma:displayName="Approval Date" ma:format="DateOnly" ma:internalName="PolicyApprovalDate" ma:readOnly="false">
      <xsd:simpleType>
        <xsd:restriction base="dms:DateTime"/>
      </xsd:simpleType>
    </xsd:element>
    <xsd:element name="PolicyApproverEmail" ma:index="17" nillable="true" ma:displayName="PolicyApproverEmail" ma:internalName="PolicyApproverEmail">
      <xsd:simpleType>
        <xsd:restriction base="dms:Text">
          <xsd:maxLength value="255"/>
        </xsd:restriction>
      </xsd:simpleType>
    </xsd:element>
    <xsd:element name="PolicyCommunicationPlanEmail" ma:index="18" nillable="true" ma:displayName="PolicyCommunicationPlanEmail" ma:internalName="PolicyCommunicationPlanEmail">
      <xsd:simpleType>
        <xsd:restriction base="dms:Text">
          <xsd:maxLength value="255"/>
        </xsd:restriction>
      </xsd:simpleType>
    </xsd:element>
    <xsd:element name="PolicyTitle" ma:index="19" nillable="true" ma:displayName="Policy Title" ma:description="This is the title that gets displayed when searching. It includes the prefix as well as the base policy title." ma:internalName="PolicyTitle" ma:readOnly="false">
      <xsd:simpleType>
        <xsd:restriction base="dms:Text">
          <xsd:maxLength value="255"/>
        </xsd:restriction>
      </xsd:simpleType>
    </xsd:element>
    <xsd:element name="PolicyExpirationNotificationDate" ma:index="20" nillable="true" ma:displayName="Review Notification Date" ma:description="The date on which the Primary Author will be notified a policy is up for review" ma:format="DateOnly" ma:internalName="PolicyExpirationNotificationDate0">
      <xsd:simpleType>
        <xsd:restriction base="dms:DateTime"/>
      </xsd:simpleType>
    </xsd:element>
    <xsd:element name="PolicyNumber" ma:index="21" nillable="true" ma:displayName="Policy Number" ma:hidden="true" ma:indexed="true" ma:internalName="Policy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78472-db79-4fe5-8bf3-1bfb2e855dbf" elementFormDefault="qualified">
    <xsd:import namespace="http://schemas.microsoft.com/office/2006/documentManagement/types"/>
    <xsd:import namespace="http://schemas.microsoft.com/office/infopath/2007/PartnerControls"/>
    <xsd:element name="Department" ma:index="5" nillable="true" ma:displayName="Department" ma:list="{5ba58eea-d4d4-402d-b88d-27904c4a444d}" ma:internalName="Department" ma:showField="Title">
      <xsd:simpleType>
        <xsd:restriction base="dms:Lookup"/>
      </xsd:simpleType>
    </xsd:element>
    <xsd:element name="DepartmentCode" ma:index="6" nillable="true" ma:displayName="Department Code" ma:list="{22895dd1-7bb9-4d58-bbd5-8119cb017f8f}" ma:internalName="DepartmentCode" ma:readOnly="false" ma:showField="Title">
      <xsd:simpleType>
        <xsd:restriction base="dms:Lookup"/>
      </xsd:simpleType>
    </xsd:element>
    <xsd:element name="PolicyCategory" ma:index="8" nillable="true" ma:displayName="Category" ma:list="{1ccbb727-c938-4a4d-99de-b2525c4dde3b}" ma:internalName="PolicyCategory" ma:readOnly="false" ma:showField="Title">
      <xsd:simpleType>
        <xsd:restriction base="dms:Lookup"/>
      </xsd:simpleType>
    </xsd:element>
    <xsd:element name="PolicySection" ma:index="9" nillable="true" ma:displayName="Section" ma:list="{fd151038-b7d9-4191-ba6c-2830caea85f5}" ma:internalName="PolicySection" ma:showField="Title">
      <xsd:simpleType>
        <xsd:restriction base="dms:Lookup"/>
      </xsd:simpleType>
    </xsd:element>
    <xsd:element name="PolicyPrefix" ma:index="10" nillable="true" ma:displayName="Prefix" ma:list="{59da8575-1f20-4944-8e10-afa13366c5f7}" ma:internalName="PolicyPrefix" ma:readOnly="false" ma:showField="Title">
      <xsd:simpleType>
        <xsd:restriction base="dms:Lookup"/>
      </xsd:simpleType>
    </xsd:element>
    <xsd:element name="PolicyNotes" ma:index="34" nillable="true" ma:displayName="Notes" ma:internalName="Policy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7"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Section xmlns="91178472-db79-4fe5-8bf3-1bfb2e855dbf">45</PolicySection>
    <PolicyPrefix xmlns="91178472-db79-4fe5-8bf3-1bfb2e855dbf">3</PolicyPrefix>
    <PolicyCategory xmlns="91178472-db79-4fe5-8bf3-1bfb2e855dbf">1</PolicyCategory>
    <Department xmlns="91178472-db79-4fe5-8bf3-1bfb2e855dbf" xsi:nil="true"/>
    <DepartmentCode xmlns="91178472-db79-4fe5-8bf3-1bfb2e855dbf" xsi:nil="true"/>
    <PolicyScope xmlns="c0e70131-7a80-4b2f-834d-52bdecbd1f05">
      <Value>EH</Value>
    </PolicyScope>
    <PolicyIndex xmlns="c0e70131-7a80-4b2f-834d-52bdecbd1f05">012</PolicyIndex>
    <PolicyApprovalDate xmlns="c0e70131-7a80-4b2f-834d-52bdecbd1f05">2020-04-01T00:00:00</PolicyApprovalDate>
    <Market xmlns="c0e70131-7a80-4b2f-834d-52bdecbd1f05">EH</Market>
    <PolicyExpirationNotificationDate xmlns="c0e70131-7a80-4b2f-834d-52bdecbd1f05">2017-04-10T05:00:00+00:00</PolicyExpirationNotificationDate>
    <PolicyNumber xmlns="c0e70131-7a80-4b2f-834d-52bdecbd1f05">EHA0012</PolicyNumber>
    <PolicyApproverEmail xmlns="c0e70131-7a80-4b2f-834d-52bdecbd1f05">Tammy.Lamirande@EssentiaHealth.org</PolicyApproverEmail>
    <PolicyCommunicationPlanEmail xmlns="c0e70131-7a80-4b2f-834d-52bdecbd1f05" xsi:nil="true"/>
    <PolicyTitle xmlns="c0e70131-7a80-4b2f-834d-52bdecbd1f05">EHA0012 NHSC Discount Program</PolicyTitle>
    <PolicyCommunicationPlan xmlns="c0e70131-7a80-4b2f-834d-52bdecbd1f05"/>
    <Review_x0020_Date xmlns="c0e70131-7a80-4b2f-834d-52bdecbd1f05">2017-06-09T05:00:00+00:00</Review_x0020_Date>
    <PolicyType xmlns="c0e70131-7a80-4b2f-834d-52bdecbd1f05">Organizational</PolicyType>
    <PolicyAuthorTitle xmlns="c0e70131-7a80-4b2f-834d-52bdecbd1f05">Director of Revenue Cycle</PolicyAuthorTitle>
    <PrimaryAuthor xmlns="c0e70131-7a80-4b2f-834d-52bdecbd1f05">
      <UserInfo>
        <DisplayName>Roller, Carolyn M.</DisplayName>
        <AccountId>1200</AccountId>
        <AccountType/>
      </UserInfo>
    </PrimaryAuthor>
    <PolicyRequiringBody xmlns="c0e70131-7a80-4b2f-834d-52bdecbd1f05"/>
    <PolicyNotes xmlns="91178472-db79-4fe5-8bf3-1bfb2e855d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69C8A-F8C9-47B1-99D6-ACD4A50B3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70131-7a80-4b2f-834d-52bdecbd1f05"/>
    <ds:schemaRef ds:uri="91178472-db79-4fe5-8bf3-1bfb2e855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CC27D-1FF5-43C6-9333-42DEA3D89B99}">
  <ds:schemaRefs>
    <ds:schemaRef ds:uri="http://schemas.microsoft.com/office/2006/documentManagement/types"/>
    <ds:schemaRef ds:uri="http://schemas.microsoft.com/office/2006/metadata/properties"/>
    <ds:schemaRef ds:uri="91178472-db79-4fe5-8bf3-1bfb2e855dbf"/>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c0e70131-7a80-4b2f-834d-52bdecbd1f05"/>
    <ds:schemaRef ds:uri="http://purl.org/dc/terms/"/>
  </ds:schemaRefs>
</ds:datastoreItem>
</file>

<file path=customXml/itemProps3.xml><?xml version="1.0" encoding="utf-8"?>
<ds:datastoreItem xmlns:ds="http://schemas.openxmlformats.org/officeDocument/2006/customXml" ds:itemID="{9E08C144-2B13-44AF-8E1C-7E99DEBE233B}">
  <ds:schemaRefs>
    <ds:schemaRef ds:uri="http://schemas.microsoft.com/sharepoint/v3/contenttype/forms"/>
  </ds:schemaRefs>
</ds:datastoreItem>
</file>

<file path=customXml/itemProps4.xml><?xml version="1.0" encoding="utf-8"?>
<ds:datastoreItem xmlns:ds="http://schemas.openxmlformats.org/officeDocument/2006/customXml" ds:itemID="{D5FFC5D5-133F-45AC-9A00-3B97453D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2434</Words>
  <Characters>13876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NHSC Discount Program</vt:lpstr>
    </vt:vector>
  </TitlesOfParts>
  <Company>Essentia Health</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NHSC Discount Program</dc:title>
  <dc:creator>LAMIRANT</dc:creator>
  <cp:lastModifiedBy>Gates, Michelle</cp:lastModifiedBy>
  <cp:revision>2</cp:revision>
  <cp:lastPrinted>2017-08-01T14:01:00Z</cp:lastPrinted>
  <dcterms:created xsi:type="dcterms:W3CDTF">2020-12-21T18:23:00Z</dcterms:created>
  <dcterms:modified xsi:type="dcterms:W3CDTF">2020-12-21T18:23:00Z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542912256</vt:i4>
  </property>
  <property fmtid="{D5CDD505-2E9C-101B-9397-08002B2CF9AE}" pid="3" name="ContentTypeId">
    <vt:lpwstr>0x010100918FBFB328962F43915A1C4C40B7EB3C00707C229306630A4B894622017A96AF7E</vt:lpwstr>
  </property>
  <property fmtid="{D5CDD505-2E9C-101B-9397-08002B2CF9AE}" pid="4" name="HIPPA">
    <vt:bool>false</vt:bool>
  </property>
  <property fmtid="{D5CDD505-2E9C-101B-9397-08002B2CF9AE}" pid="5" name="PrimaryAuthor">
    <vt:lpwstr/>
  </property>
  <property fmtid="{D5CDD505-2E9C-101B-9397-08002B2CF9AE}" pid="6" name="ReadyForApproval">
    <vt:lpwstr>No</vt:lpwstr>
  </property>
  <property fmtid="{D5CDD505-2E9C-101B-9397-08002B2CF9AE}" pid="7" name="JointCommission">
    <vt:bool>false</vt:bool>
  </property>
  <property fmtid="{D5CDD505-2E9C-101B-9397-08002B2CF9AE}" pid="8" name="_dlc_policyId">
    <vt:lpwstr/>
  </property>
  <property fmtid="{D5CDD505-2E9C-101B-9397-08002B2CF9AE}" pid="9" name="ItemRetentionFormula">
    <vt:lpwstr/>
  </property>
  <property fmtid="{D5CDD505-2E9C-101B-9397-08002B2CF9AE}" pid="10" name="WorkflowChangePath">
    <vt:lpwstr>f28c3f18-769f-46de-a043-5349b7a55114,98;f28c3f18-769f-46de-a043-5349b7a55114,3;f28c3f18-769f-46de-a043-5349b7a55114,6;</vt:lpwstr>
  </property>
</Properties>
</file>